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ECD" w:rsidRPr="00DB6114" w:rsidRDefault="00EF6ECD" w:rsidP="00EF6ECD">
      <w:pPr>
        <w:pStyle w:val="Tekstpodstawowy"/>
        <w:spacing w:after="120" w:line="288" w:lineRule="auto"/>
        <w:ind w:left="425" w:hanging="425"/>
        <w:jc w:val="center"/>
        <w:rPr>
          <w:b/>
          <w:sz w:val="28"/>
          <w:szCs w:val="28"/>
        </w:rPr>
      </w:pPr>
      <w:r w:rsidRPr="00DB6114">
        <w:rPr>
          <w:b/>
          <w:sz w:val="28"/>
          <w:szCs w:val="28"/>
        </w:rPr>
        <w:t xml:space="preserve">UMOWA NR </w:t>
      </w:r>
      <w:r w:rsidR="004B138B" w:rsidRPr="00DB6114">
        <w:rPr>
          <w:b/>
          <w:sz w:val="28"/>
          <w:szCs w:val="28"/>
        </w:rPr>
        <w:t>ZP/272/</w:t>
      </w:r>
      <w:r w:rsidR="00096CB3" w:rsidRPr="00DB6114">
        <w:rPr>
          <w:b/>
          <w:sz w:val="28"/>
          <w:szCs w:val="28"/>
        </w:rPr>
        <w:t>…</w:t>
      </w:r>
      <w:r w:rsidRPr="00DB6114">
        <w:rPr>
          <w:b/>
          <w:sz w:val="28"/>
          <w:szCs w:val="28"/>
        </w:rPr>
        <w:t>/</w:t>
      </w:r>
      <w:r w:rsidR="006D2A4F">
        <w:rPr>
          <w:b/>
          <w:sz w:val="28"/>
          <w:szCs w:val="28"/>
        </w:rPr>
        <w:t>2020</w:t>
      </w:r>
    </w:p>
    <w:p w:rsidR="00EF6ECD" w:rsidRPr="00DB6114" w:rsidRDefault="00613E8B" w:rsidP="00EF6ECD">
      <w:pPr>
        <w:pStyle w:val="Tekstpodstawowy"/>
        <w:spacing w:after="120" w:line="288" w:lineRule="auto"/>
        <w:ind w:left="425" w:hanging="425"/>
        <w:jc w:val="center"/>
        <w:rPr>
          <w:b/>
          <w:sz w:val="28"/>
          <w:szCs w:val="28"/>
        </w:rPr>
      </w:pPr>
      <w:r>
        <w:rPr>
          <w:b/>
          <w:sz w:val="28"/>
          <w:szCs w:val="28"/>
        </w:rPr>
        <w:t>na</w:t>
      </w:r>
      <w:r w:rsidR="00EF6ECD" w:rsidRPr="00DB6114">
        <w:rPr>
          <w:b/>
          <w:sz w:val="28"/>
          <w:szCs w:val="28"/>
        </w:rPr>
        <w:t xml:space="preserve"> roboty budowlane</w:t>
      </w:r>
    </w:p>
    <w:p w:rsidR="00EF6ECD" w:rsidRPr="00DB6114" w:rsidRDefault="00EF6ECD" w:rsidP="00EF6ECD">
      <w:pPr>
        <w:pStyle w:val="Tekstpodstawowy"/>
        <w:spacing w:line="360" w:lineRule="auto"/>
        <w:ind w:left="426" w:hanging="426"/>
        <w:jc w:val="both"/>
      </w:pPr>
      <w:r w:rsidRPr="00DB6114">
        <w:t xml:space="preserve">W dniu </w:t>
      </w:r>
      <w:r w:rsidR="00096CB3" w:rsidRPr="00DB6114">
        <w:t>……………</w:t>
      </w:r>
      <w:r w:rsidRPr="00DB6114">
        <w:t xml:space="preserve"> r. w Sośniach pomiędzy:</w:t>
      </w:r>
    </w:p>
    <w:p w:rsidR="00EF6ECD" w:rsidRPr="00DB6114" w:rsidRDefault="00EF6ECD" w:rsidP="00EF6ECD">
      <w:pPr>
        <w:pStyle w:val="Tekstpodstawowy"/>
        <w:spacing w:before="120" w:line="360" w:lineRule="auto"/>
        <w:jc w:val="both"/>
      </w:pPr>
      <w:r w:rsidRPr="00DB6114">
        <w:rPr>
          <w:b/>
        </w:rPr>
        <w:t>Gminą Sośnie</w:t>
      </w:r>
      <w:r w:rsidRPr="00DB6114">
        <w:t>, reprezentowaną przez</w:t>
      </w:r>
    </w:p>
    <w:p w:rsidR="00EF6ECD" w:rsidRPr="00DB6114" w:rsidRDefault="00EF6ECD" w:rsidP="00EF6ECD">
      <w:pPr>
        <w:pStyle w:val="Tekstpodstawowy"/>
        <w:spacing w:line="360" w:lineRule="auto"/>
        <w:jc w:val="both"/>
        <w:rPr>
          <w:b/>
        </w:rPr>
      </w:pPr>
      <w:r w:rsidRPr="00DB6114">
        <w:rPr>
          <w:b/>
        </w:rPr>
        <w:t>Stanisława Budzika – Wójta Gminy Sośnie</w:t>
      </w:r>
    </w:p>
    <w:p w:rsidR="00EF6ECD" w:rsidRPr="00DB6114" w:rsidRDefault="00EF6ECD" w:rsidP="00EF6ECD">
      <w:pPr>
        <w:pStyle w:val="Tekstpodstawowy"/>
        <w:spacing w:line="360" w:lineRule="auto"/>
        <w:jc w:val="both"/>
      </w:pPr>
      <w:r w:rsidRPr="00DB6114">
        <w:t>przy kontrasygnacie</w:t>
      </w:r>
      <w:r w:rsidRPr="00DB6114">
        <w:rPr>
          <w:b/>
        </w:rPr>
        <w:t xml:space="preserve"> </w:t>
      </w:r>
      <w:r w:rsidR="002E2F20">
        <w:rPr>
          <w:b/>
        </w:rPr>
        <w:t>Aliny Bąk</w:t>
      </w:r>
      <w:r w:rsidRPr="00DB6114">
        <w:rPr>
          <w:b/>
        </w:rPr>
        <w:t xml:space="preserve"> – Skarbnika Gminy</w:t>
      </w:r>
    </w:p>
    <w:p w:rsidR="00EF6ECD" w:rsidRPr="00DB6114" w:rsidRDefault="00EF6ECD" w:rsidP="00EF6ECD">
      <w:pPr>
        <w:pStyle w:val="Tekstpodstawowy"/>
        <w:spacing w:line="360" w:lineRule="auto"/>
        <w:jc w:val="both"/>
        <w:rPr>
          <w:b/>
        </w:rPr>
      </w:pPr>
      <w:r w:rsidRPr="00DB6114">
        <w:t xml:space="preserve">zwaną dalej w treści umowy </w:t>
      </w:r>
      <w:r w:rsidRPr="00DB6114">
        <w:rPr>
          <w:b/>
        </w:rPr>
        <w:t>Zamawiającym</w:t>
      </w:r>
    </w:p>
    <w:p w:rsidR="00EF6ECD" w:rsidRPr="00DB6114" w:rsidRDefault="00EF6ECD" w:rsidP="00EF6ECD">
      <w:pPr>
        <w:pStyle w:val="Tekstpodstawowy"/>
        <w:spacing w:line="360" w:lineRule="auto"/>
        <w:jc w:val="both"/>
        <w:rPr>
          <w:b/>
        </w:rPr>
      </w:pPr>
      <w:r w:rsidRPr="00DB6114">
        <w:t xml:space="preserve"> a</w:t>
      </w:r>
    </w:p>
    <w:p w:rsidR="00EF6ECD" w:rsidRPr="00DB6114" w:rsidRDefault="00EF6ECD" w:rsidP="00EF6ECD">
      <w:pPr>
        <w:pStyle w:val="Tekstpodstawowy"/>
        <w:spacing w:line="360" w:lineRule="auto"/>
        <w:jc w:val="both"/>
        <w:rPr>
          <w:b/>
        </w:rPr>
      </w:pPr>
      <w:r w:rsidRPr="00DB6114">
        <w:t xml:space="preserve">firmą </w:t>
      </w:r>
      <w:r w:rsidR="00096CB3" w:rsidRPr="00DB6114">
        <w:rPr>
          <w:b/>
        </w:rPr>
        <w:t>…………………………………..</w:t>
      </w:r>
    </w:p>
    <w:p w:rsidR="00EF6ECD" w:rsidRPr="00DB6114" w:rsidRDefault="00096CB3" w:rsidP="00EF6ECD">
      <w:pPr>
        <w:pStyle w:val="Tekstpodstawowy"/>
        <w:spacing w:line="360" w:lineRule="auto"/>
        <w:jc w:val="both"/>
        <w:rPr>
          <w:b/>
        </w:rPr>
      </w:pPr>
      <w:r w:rsidRPr="00DB6114">
        <w:rPr>
          <w:b/>
        </w:rPr>
        <w:t>………………………………………..</w:t>
      </w:r>
    </w:p>
    <w:p w:rsidR="00EF6ECD" w:rsidRPr="00DB6114" w:rsidRDefault="00EF6ECD" w:rsidP="00EF6ECD">
      <w:pPr>
        <w:pStyle w:val="Tekstpodstawowy"/>
        <w:spacing w:line="360" w:lineRule="auto"/>
        <w:jc w:val="both"/>
      </w:pPr>
      <w:r w:rsidRPr="00DB6114">
        <w:t>reprezentowaną przez</w:t>
      </w:r>
    </w:p>
    <w:p w:rsidR="00EF6ECD" w:rsidRPr="00DB6114" w:rsidRDefault="00096CB3" w:rsidP="00EF6ECD">
      <w:pPr>
        <w:pStyle w:val="Tekstpodstawowy"/>
        <w:spacing w:line="360" w:lineRule="auto"/>
        <w:jc w:val="both"/>
      </w:pPr>
      <w:r w:rsidRPr="00DB6114">
        <w:rPr>
          <w:b/>
        </w:rPr>
        <w:t>………………………………………..</w:t>
      </w:r>
    </w:p>
    <w:p w:rsidR="00EF6ECD" w:rsidRPr="00DB6114" w:rsidRDefault="00EF6ECD" w:rsidP="00EF6ECD">
      <w:pPr>
        <w:pStyle w:val="Tekstpodstawowy"/>
        <w:spacing w:line="360" w:lineRule="auto"/>
        <w:jc w:val="both"/>
      </w:pPr>
      <w:r w:rsidRPr="00DB6114">
        <w:t xml:space="preserve">zwaną dalej </w:t>
      </w:r>
      <w:r w:rsidRPr="00DB6114">
        <w:rPr>
          <w:b/>
        </w:rPr>
        <w:t>Wykonawcą</w:t>
      </w:r>
    </w:p>
    <w:p w:rsidR="00EF6ECD" w:rsidRPr="00DB6114" w:rsidRDefault="00EF6ECD" w:rsidP="00EF6ECD">
      <w:pPr>
        <w:pStyle w:val="Tekstpodstawowy"/>
        <w:spacing w:before="120" w:line="360" w:lineRule="auto"/>
        <w:jc w:val="both"/>
      </w:pPr>
      <w:r w:rsidRPr="00DB6114">
        <w:t>w rezultacie przeprowadzenia przez Zamawiającego postępowania publicznego w trybie przewidzianym art. 39 ustawy z dnia 29 stycznia 2004 r. Prawo zamówień publicznych  (Dz. U. z 201</w:t>
      </w:r>
      <w:r w:rsidR="000D577B">
        <w:t>9</w:t>
      </w:r>
      <w:r w:rsidRPr="00DB6114">
        <w:t xml:space="preserve"> r. poz. 1</w:t>
      </w:r>
      <w:r w:rsidR="000D577B">
        <w:t>843</w:t>
      </w:r>
      <w:r w:rsidR="00E74B26">
        <w:t xml:space="preserve"> ze zm.</w:t>
      </w:r>
      <w:r w:rsidRPr="00DB6114">
        <w:t>) została zawarta umowa o następującej treści:</w:t>
      </w:r>
    </w:p>
    <w:p w:rsidR="00EF6ECD" w:rsidRPr="00DB6114" w:rsidRDefault="00EF6ECD" w:rsidP="00EF6ECD">
      <w:pPr>
        <w:spacing w:before="60" w:line="360" w:lineRule="auto"/>
        <w:jc w:val="center"/>
        <w:rPr>
          <w:rFonts w:eastAsia="Arial"/>
        </w:rPr>
      </w:pPr>
      <w:r w:rsidRPr="00DB6114">
        <w:rPr>
          <w:b/>
        </w:rPr>
        <w:t>§ 1</w:t>
      </w:r>
    </w:p>
    <w:p w:rsidR="004B138B" w:rsidRPr="00DB6114" w:rsidRDefault="004B138B" w:rsidP="00C27C17">
      <w:pPr>
        <w:pStyle w:val="p"/>
        <w:jc w:val="both"/>
        <w:rPr>
          <w:rFonts w:ascii="Times New Roman" w:hAnsi="Times New Roman" w:cs="Times New Roman"/>
          <w:sz w:val="24"/>
          <w:szCs w:val="24"/>
        </w:rPr>
      </w:pPr>
      <w:r w:rsidRPr="00DB6114">
        <w:rPr>
          <w:rFonts w:ascii="Times New Roman" w:hAnsi="Times New Roman" w:cs="Times New Roman"/>
          <w:sz w:val="24"/>
          <w:szCs w:val="24"/>
        </w:rPr>
        <w:t xml:space="preserve">1. </w:t>
      </w:r>
      <w:r w:rsidR="00EF6ECD" w:rsidRPr="00DB6114">
        <w:rPr>
          <w:rFonts w:ascii="Times New Roman" w:hAnsi="Times New Roman" w:cs="Times New Roman"/>
          <w:sz w:val="24"/>
          <w:szCs w:val="24"/>
        </w:rPr>
        <w:t xml:space="preserve">Wykonawca  zobowiązuje  się  wykonać  na  rzecz  Zamawiającego  prace  budowlane  </w:t>
      </w:r>
      <w:r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 xml:space="preserve">polegające  na  </w:t>
      </w:r>
      <w:r w:rsidR="006D2A4F">
        <w:rPr>
          <w:rFonts w:ascii="Times New Roman" w:hAnsi="Times New Roman" w:cs="Times New Roman"/>
          <w:b/>
          <w:bCs/>
          <w:iCs/>
          <w:sz w:val="24"/>
          <w:szCs w:val="24"/>
        </w:rPr>
        <w:t xml:space="preserve">przebudowie nawierzchni drogi gminnej w m. </w:t>
      </w:r>
      <w:r w:rsidR="00CB27AF">
        <w:rPr>
          <w:rFonts w:ascii="Times New Roman" w:hAnsi="Times New Roman" w:cs="Times New Roman"/>
          <w:b/>
          <w:bCs/>
          <w:iCs/>
          <w:sz w:val="24"/>
          <w:szCs w:val="24"/>
        </w:rPr>
        <w:t>Granowiec ul. Akacjowa</w:t>
      </w:r>
      <w:r w:rsidR="00C27C17" w:rsidRPr="00DB6114">
        <w:rPr>
          <w:rFonts w:ascii="Times New Roman" w:hAnsi="Times New Roman" w:cs="Times New Roman"/>
          <w:bCs/>
          <w:iCs/>
          <w:sz w:val="24"/>
          <w:szCs w:val="24"/>
        </w:rPr>
        <w:t xml:space="preserve"> </w:t>
      </w:r>
      <w:r w:rsidR="00EF6ECD" w:rsidRPr="00DB6114">
        <w:rPr>
          <w:rFonts w:ascii="Times New Roman" w:hAnsi="Times New Roman" w:cs="Times New Roman"/>
          <w:sz w:val="24"/>
          <w:szCs w:val="24"/>
        </w:rPr>
        <w:t xml:space="preserve">zgodnie </w:t>
      </w:r>
      <w:bookmarkStart w:id="0" w:name="_GoBack"/>
      <w:bookmarkEnd w:id="0"/>
      <w:r w:rsidR="00EF6ECD" w:rsidRPr="00DB6114">
        <w:rPr>
          <w:rFonts w:ascii="Times New Roman" w:hAnsi="Times New Roman" w:cs="Times New Roman"/>
          <w:sz w:val="24"/>
          <w:szCs w:val="24"/>
        </w:rPr>
        <w:t xml:space="preserve">z  zasadami  wiedzy technicznej, projektem technicznym oraz złożoną </w:t>
      </w:r>
      <w:r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ofertą</w:t>
      </w:r>
      <w:r w:rsidR="00EF6ECD" w:rsidRPr="00DB6114">
        <w:t>.</w:t>
      </w:r>
    </w:p>
    <w:p w:rsidR="00C27C17" w:rsidRPr="00DB6114" w:rsidRDefault="00C27C17" w:rsidP="00C27C17">
      <w:pPr>
        <w:pStyle w:val="p"/>
        <w:spacing w:line="240" w:lineRule="auto"/>
        <w:jc w:val="both"/>
        <w:rPr>
          <w:rFonts w:ascii="Times New Roman" w:hAnsi="Times New Roman" w:cs="Times New Roman"/>
          <w:sz w:val="16"/>
          <w:szCs w:val="16"/>
        </w:rPr>
      </w:pPr>
    </w:p>
    <w:p w:rsidR="00EF6ECD" w:rsidRPr="00DB6114" w:rsidRDefault="00C27C17" w:rsidP="004B138B">
      <w:pPr>
        <w:pStyle w:val="p"/>
        <w:spacing w:line="360" w:lineRule="auto"/>
        <w:jc w:val="both"/>
        <w:rPr>
          <w:rFonts w:ascii="Times New Roman" w:eastAsia="Arial" w:hAnsi="Times New Roman" w:cs="Times New Roman"/>
          <w:b/>
          <w:sz w:val="24"/>
          <w:szCs w:val="24"/>
        </w:rPr>
      </w:pPr>
      <w:r w:rsidRPr="00DB6114">
        <w:rPr>
          <w:rFonts w:ascii="Times New Roman" w:hAnsi="Times New Roman" w:cs="Times New Roman"/>
          <w:sz w:val="24"/>
          <w:szCs w:val="24"/>
        </w:rPr>
        <w:t>2</w:t>
      </w:r>
      <w:r w:rsidR="004B138B"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Przedmiot umowy, o którym mowa w</w:t>
      </w:r>
      <w:r w:rsidR="00EF6ECD" w:rsidRPr="00DB6114">
        <w:rPr>
          <w:rFonts w:ascii="Times New Roman" w:hAnsi="Times New Roman" w:cs="Times New Roman"/>
          <w:b/>
          <w:sz w:val="24"/>
          <w:szCs w:val="24"/>
        </w:rPr>
        <w:t xml:space="preserve"> </w:t>
      </w:r>
      <w:r w:rsidR="00EF6ECD" w:rsidRPr="00DB6114">
        <w:rPr>
          <w:rFonts w:ascii="Times New Roman" w:hAnsi="Times New Roman" w:cs="Times New Roman"/>
          <w:sz w:val="24"/>
          <w:szCs w:val="24"/>
        </w:rPr>
        <w:t xml:space="preserve">ust. 1, obejmuje wykonanie robót budowlanych        </w:t>
      </w:r>
      <w:r w:rsidR="00F93A7A"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 xml:space="preserve">w rozumieniu ustawy z dnia 7 lipca 1994 r. Prawo budowlane zgodnie z opisem przedmiotu zamówienia zawartym w rozdziale III specyfikacji istotnych warunków zamówienia (SIWZ) oraz  projektem budowlanym i STWiOR. </w:t>
      </w:r>
    </w:p>
    <w:p w:rsidR="00EF6ECD" w:rsidRPr="00DB6114" w:rsidRDefault="00C27C17" w:rsidP="004B138B">
      <w:pPr>
        <w:tabs>
          <w:tab w:val="left" w:pos="360"/>
        </w:tabs>
        <w:spacing w:before="60" w:line="360" w:lineRule="auto"/>
        <w:jc w:val="both"/>
      </w:pPr>
      <w:r w:rsidRPr="00DB6114">
        <w:t>3</w:t>
      </w:r>
      <w:r w:rsidR="004B138B" w:rsidRPr="00DB6114">
        <w:t xml:space="preserve">. </w:t>
      </w:r>
      <w:r w:rsidR="00EF6ECD" w:rsidRPr="00DB6114">
        <w:t>Wykonawca potwierdza, iż przed podpisaniem niniejszej umowy, przy zachowaniu najwyższej staranności, zapoznał się z przedmiotem zadania.</w:t>
      </w:r>
    </w:p>
    <w:p w:rsidR="00AB7C82" w:rsidRPr="00DB6114" w:rsidRDefault="00AB7C82" w:rsidP="00AB7C82">
      <w:pPr>
        <w:pStyle w:val="Nagwek1"/>
        <w:numPr>
          <w:ilvl w:val="0"/>
          <w:numId w:val="41"/>
        </w:numPr>
        <w:spacing w:after="238"/>
        <w:ind w:left="271" w:right="279"/>
        <w:jc w:val="center"/>
        <w:rPr>
          <w:rFonts w:ascii="Times New Roman" w:hAnsi="Times New Roman"/>
          <w:sz w:val="24"/>
          <w:szCs w:val="24"/>
        </w:rPr>
      </w:pPr>
      <w:r w:rsidRPr="00DB6114">
        <w:rPr>
          <w:rFonts w:ascii="Times New Roman" w:hAnsi="Times New Roman"/>
          <w:sz w:val="24"/>
          <w:szCs w:val="24"/>
        </w:rPr>
        <w:t>§ 2</w:t>
      </w:r>
    </w:p>
    <w:p w:rsidR="00AB7C82" w:rsidRPr="00DB6114" w:rsidRDefault="00AB7C82" w:rsidP="00AB7C82">
      <w:pPr>
        <w:numPr>
          <w:ilvl w:val="0"/>
          <w:numId w:val="42"/>
        </w:numPr>
        <w:spacing w:after="4" w:line="331" w:lineRule="auto"/>
        <w:ind w:right="20" w:hanging="432"/>
        <w:jc w:val="both"/>
      </w:pPr>
      <w:r w:rsidRPr="00DB6114">
        <w:t xml:space="preserve">Umowa zostaje zawarta w wyniku rozstrzygnięcia postępowania o zamówienie publiczne w trybie przetargu nieograniczonego, przeprowadzonego według ustawy Prawo zamówień publicznych. </w:t>
      </w:r>
    </w:p>
    <w:p w:rsidR="00AB7C82" w:rsidRPr="00DB6114" w:rsidRDefault="00AB7C82" w:rsidP="00AB7C82">
      <w:pPr>
        <w:numPr>
          <w:ilvl w:val="0"/>
          <w:numId w:val="42"/>
        </w:numPr>
        <w:spacing w:after="55" w:line="256" w:lineRule="auto"/>
        <w:ind w:right="20" w:hanging="432"/>
        <w:jc w:val="both"/>
      </w:pPr>
      <w:r w:rsidRPr="00DB6114">
        <w:t xml:space="preserve">Integralne części umowy stanowią: </w:t>
      </w:r>
    </w:p>
    <w:p w:rsidR="00AB7C82" w:rsidRPr="00DB6114" w:rsidRDefault="00AB7C82" w:rsidP="00AB7C82">
      <w:pPr>
        <w:numPr>
          <w:ilvl w:val="1"/>
          <w:numId w:val="42"/>
        </w:numPr>
        <w:spacing w:after="74" w:line="256" w:lineRule="auto"/>
        <w:ind w:right="20" w:hanging="576"/>
        <w:jc w:val="both"/>
      </w:pPr>
      <w:r w:rsidRPr="00DB6114">
        <w:t xml:space="preserve">specyfikacja istotnych warunków zamówienia wraz z załącznikami, </w:t>
      </w:r>
    </w:p>
    <w:p w:rsidR="00AB7C82" w:rsidRPr="00DB6114" w:rsidRDefault="00AB7C82" w:rsidP="00AB7C82">
      <w:pPr>
        <w:numPr>
          <w:ilvl w:val="1"/>
          <w:numId w:val="42"/>
        </w:numPr>
        <w:spacing w:after="88" w:line="256" w:lineRule="auto"/>
        <w:ind w:right="20" w:hanging="576"/>
        <w:jc w:val="both"/>
      </w:pPr>
      <w:r w:rsidRPr="00DB6114">
        <w:t xml:space="preserve">oferta Wykonawcy, w zakresie w jakim nie jest sprzeczna z treścią niniejszej umowy. </w:t>
      </w:r>
    </w:p>
    <w:p w:rsidR="00AB7C82" w:rsidRPr="00DB6114" w:rsidRDefault="00AB7C82" w:rsidP="00AB7C82">
      <w:r w:rsidRPr="00DB6114">
        <w:t>Zobowiązania Wykonawcy zawarte w ofercie wprowadza się do niniejszej umowy.</w:t>
      </w:r>
    </w:p>
    <w:p w:rsidR="00AB7C82" w:rsidRPr="00DB6114" w:rsidRDefault="00AB7C82" w:rsidP="00AB7C82">
      <w:pPr>
        <w:pStyle w:val="Nagwek1"/>
        <w:numPr>
          <w:ilvl w:val="0"/>
          <w:numId w:val="41"/>
        </w:numPr>
        <w:spacing w:after="158"/>
        <w:ind w:left="271" w:right="279"/>
        <w:jc w:val="center"/>
        <w:rPr>
          <w:rFonts w:ascii="Times New Roman" w:hAnsi="Times New Roman"/>
          <w:sz w:val="24"/>
          <w:szCs w:val="24"/>
        </w:rPr>
      </w:pPr>
      <w:r w:rsidRPr="00DB6114">
        <w:rPr>
          <w:rFonts w:ascii="Times New Roman" w:hAnsi="Times New Roman"/>
          <w:sz w:val="24"/>
          <w:szCs w:val="24"/>
        </w:rPr>
        <w:lastRenderedPageBreak/>
        <w:t>§ 3</w:t>
      </w:r>
    </w:p>
    <w:p w:rsidR="00AB7C82" w:rsidRPr="00DB6114" w:rsidRDefault="00AB7C82" w:rsidP="00E10E15">
      <w:pPr>
        <w:pStyle w:val="Akapitzlist"/>
        <w:widowControl w:val="0"/>
        <w:autoSpaceDE w:val="0"/>
        <w:spacing w:after="0" w:line="360" w:lineRule="auto"/>
        <w:ind w:left="0"/>
        <w:rPr>
          <w:rFonts w:ascii="Times New Roman" w:hAnsi="Times New Roman" w:cs="Times New Roman"/>
          <w:sz w:val="24"/>
          <w:szCs w:val="24"/>
        </w:rPr>
      </w:pPr>
      <w:r w:rsidRPr="00DB6114">
        <w:rPr>
          <w:rFonts w:ascii="Times New Roman" w:hAnsi="Times New Roman" w:cs="Times New Roman"/>
          <w:sz w:val="24"/>
          <w:szCs w:val="24"/>
        </w:rPr>
        <w:t>1. Wykonawca wykonywać będzie czynności opisane szczegółowo w SWIZ przez zatrudnionych w ramach umów o pracę na podstawie art. 22</w:t>
      </w:r>
      <w:r w:rsidRPr="00DB6114">
        <w:rPr>
          <w:rFonts w:ascii="Times New Roman" w:hAnsi="Times New Roman" w:cs="Times New Roman"/>
          <w:sz w:val="24"/>
          <w:szCs w:val="24"/>
          <w:shd w:val="clear" w:color="auto" w:fill="FFFFFF"/>
        </w:rPr>
        <w:t> § </w:t>
      </w:r>
      <w:r w:rsidRPr="00DB6114">
        <w:rPr>
          <w:rFonts w:ascii="Times New Roman" w:hAnsi="Times New Roman" w:cs="Times New Roman"/>
          <w:sz w:val="24"/>
          <w:szCs w:val="24"/>
        </w:rPr>
        <w:t xml:space="preserve"> 1 kodeksu pracy pracowników przez cały okres obowiązywania niniejszej umowy.</w:t>
      </w:r>
    </w:p>
    <w:p w:rsidR="00AB7C82" w:rsidRPr="00DB6114" w:rsidRDefault="00AB7C82" w:rsidP="006D2A4F">
      <w:pPr>
        <w:pStyle w:val="Akapitzlist"/>
        <w:widowControl w:val="0"/>
        <w:autoSpaceDE w:val="0"/>
        <w:spacing w:after="0" w:line="360" w:lineRule="auto"/>
        <w:ind w:left="0"/>
        <w:jc w:val="both"/>
        <w:rPr>
          <w:rFonts w:ascii="Times New Roman" w:hAnsi="Times New Roman" w:cs="Times New Roman"/>
          <w:sz w:val="24"/>
          <w:szCs w:val="24"/>
        </w:rPr>
      </w:pPr>
      <w:r w:rsidRPr="00DB6114">
        <w:rPr>
          <w:rFonts w:ascii="Times New Roman" w:hAnsi="Times New Roman" w:cs="Times New Roman"/>
          <w:sz w:val="24"/>
          <w:szCs w:val="24"/>
        </w:rPr>
        <w:t>2. Zamawiający zastrzega sobie prawo kontrolowania wykonywania przez Wykonawcę obowiązku wynikającego z §4 ust 1 umowy  poprzez prawo  żądania w  trakcie realizacji umowy przedłożenia w terminie 3 dni od dnia doręczenia pisemnego  wezwania:</w:t>
      </w:r>
    </w:p>
    <w:p w:rsidR="00AB7C82" w:rsidRPr="00DB6114" w:rsidRDefault="00AB7C82" w:rsidP="006D2A4F">
      <w:pPr>
        <w:pStyle w:val="Akapitzlist"/>
        <w:widowControl w:val="0"/>
        <w:autoSpaceDE w:val="0"/>
        <w:spacing w:after="0" w:line="360" w:lineRule="auto"/>
        <w:ind w:left="398"/>
        <w:jc w:val="both"/>
        <w:rPr>
          <w:rFonts w:ascii="Times New Roman" w:hAnsi="Times New Roman" w:cs="Times New Roman"/>
          <w:sz w:val="24"/>
          <w:szCs w:val="24"/>
        </w:rPr>
      </w:pPr>
      <w:r w:rsidRPr="00DB6114">
        <w:rPr>
          <w:rFonts w:ascii="Times New Roman" w:hAnsi="Times New Roman" w:cs="Times New Roman"/>
          <w:sz w:val="24"/>
          <w:szCs w:val="24"/>
        </w:rPr>
        <w:t xml:space="preserve">  - oświadczenia wykonawcy o zatrudnieniu na podstawie umowy o pracę osób wykonujących te czynności</w:t>
      </w:r>
    </w:p>
    <w:p w:rsidR="00AB7C82" w:rsidRPr="00DB6114" w:rsidRDefault="00AB7C82" w:rsidP="006D2A4F">
      <w:pPr>
        <w:widowControl w:val="0"/>
        <w:autoSpaceDE w:val="0"/>
        <w:spacing w:line="360" w:lineRule="auto"/>
        <w:jc w:val="both"/>
      </w:pPr>
      <w:r w:rsidRPr="00DB6114">
        <w:t xml:space="preserve">       - zanonimizowanych (bez danych osobowych pracowników) umów  o pracę ze     </w:t>
      </w:r>
    </w:p>
    <w:p w:rsidR="00AB7C82" w:rsidRPr="00DB6114" w:rsidRDefault="00AB7C82" w:rsidP="00AB7C82">
      <w:pPr>
        <w:widowControl w:val="0"/>
        <w:autoSpaceDE w:val="0"/>
        <w:spacing w:line="360" w:lineRule="auto"/>
        <w:jc w:val="both"/>
      </w:pPr>
      <w:r w:rsidRPr="00DB6114">
        <w:t xml:space="preserve">       wszystkimi pracownikami zatrudnionymi przez Wykonawcę w celu realizacji niniejszej </w:t>
      </w:r>
    </w:p>
    <w:p w:rsidR="00AB7C82" w:rsidRPr="00DB6114" w:rsidRDefault="00AB7C82" w:rsidP="00AB7C82">
      <w:pPr>
        <w:widowControl w:val="0"/>
        <w:autoSpaceDE w:val="0"/>
        <w:spacing w:line="360" w:lineRule="auto"/>
        <w:jc w:val="both"/>
      </w:pPr>
      <w:r w:rsidRPr="00DB6114">
        <w:t xml:space="preserve">       umowy</w:t>
      </w:r>
    </w:p>
    <w:p w:rsidR="00AB7C82" w:rsidRPr="00DB6114" w:rsidRDefault="00AB7C82" w:rsidP="00AB7C82">
      <w:pPr>
        <w:pStyle w:val="Akapitzlist"/>
        <w:spacing w:line="360" w:lineRule="auto"/>
        <w:ind w:left="398"/>
        <w:rPr>
          <w:rFonts w:ascii="Times New Roman" w:hAnsi="Times New Roman" w:cs="Times New Roman"/>
          <w:sz w:val="24"/>
          <w:szCs w:val="24"/>
        </w:rPr>
      </w:pPr>
      <w:r w:rsidRPr="00DB6114">
        <w:rPr>
          <w:rFonts w:ascii="Times New Roman" w:hAnsi="Times New Roman" w:cs="Times New Roman"/>
          <w:sz w:val="24"/>
          <w:szCs w:val="24"/>
        </w:rPr>
        <w:t xml:space="preserve"> - dokumentów potwierdzających opłacanie składek na ubezpieczenia społeczne                 i zdrowotne z tytułu zatrudnienia na podstawie umów o pracę (wraz z informacją o liczbie odprowadzonych składek), które będzie mogło przyjąć postać zaświadczenia właściwego oddziału ZUS lub zanonimizowanych dowodów potwierdzających zgłoszenie pracownika przez pracodawcę do ubezpieczeń.</w:t>
      </w:r>
    </w:p>
    <w:p w:rsidR="00AB7C82" w:rsidRPr="00DB6114" w:rsidRDefault="00AB7C82" w:rsidP="00AB7C82">
      <w:pPr>
        <w:spacing w:line="360" w:lineRule="auto"/>
        <w:jc w:val="both"/>
      </w:pPr>
      <w:r w:rsidRPr="00DB6114">
        <w:t>3.</w:t>
      </w:r>
      <w:r w:rsidRPr="00DB6114">
        <w:rPr>
          <w:b/>
        </w:rPr>
        <w:t xml:space="preserve">  </w:t>
      </w:r>
      <w:r w:rsidRPr="00DB6114">
        <w:t>W przypadku nie wywiązania się przez Wykonawcę z obowiązków określonych w § 3 ust. 2 umowy Zamawiającemu przysługuje prawo do naliczenia  kar umownych w wysokości 0,2% przedmiotu zamówienia za  każde uchybienie tym obowiązkom polegające na zaniechaniu dostarczenia żądanych dokumentów lub niedostarczenie w zakreślonym terminie. W przypadku nieprzedłożenia na trzy kolejne wezwania żądanych przez Zamawiającego dokumentów potwierdzających zatrudnienie osób wykonujących w imieniu Wykonawcy umowę, Zamawiającemu przysługuje prawo wypowiedzenia umowy przed upływem terminu,  na który umowa została zawarta wraz z prawem do naliczenia kary umownej.</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4</w:t>
      </w:r>
    </w:p>
    <w:p w:rsidR="006D2A4F" w:rsidRDefault="00EF6ECD" w:rsidP="00EF6ECD">
      <w:pPr>
        <w:tabs>
          <w:tab w:val="left" w:pos="360"/>
        </w:tabs>
        <w:spacing w:before="60" w:line="360" w:lineRule="auto"/>
        <w:jc w:val="both"/>
      </w:pPr>
      <w:r w:rsidRPr="00DB6114">
        <w:t xml:space="preserve">1.Strony ustalają następujący termin realizacji robót - termin wykonania zamówienia: </w:t>
      </w:r>
      <w:r w:rsidR="006D2A4F">
        <w:t xml:space="preserve">    </w:t>
      </w:r>
    </w:p>
    <w:p w:rsidR="00EF6ECD" w:rsidRPr="00DB6114" w:rsidRDefault="006D2A4F" w:rsidP="00EF6ECD">
      <w:pPr>
        <w:tabs>
          <w:tab w:val="left" w:pos="360"/>
        </w:tabs>
        <w:spacing w:before="60" w:line="360" w:lineRule="auto"/>
        <w:jc w:val="both"/>
      </w:pPr>
      <w:r>
        <w:t xml:space="preserve">   </w:t>
      </w:r>
      <w:r>
        <w:rPr>
          <w:b/>
        </w:rPr>
        <w:t>30.</w:t>
      </w:r>
      <w:r w:rsidR="00E10E15">
        <w:rPr>
          <w:b/>
        </w:rPr>
        <w:t>11</w:t>
      </w:r>
      <w:r>
        <w:rPr>
          <w:b/>
        </w:rPr>
        <w:t>.2020 r.</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prawo do żądania przedłużenia terminu wykonania robót, o którym mowa w ust. 2, jeżeli niedotrzymanie pierwotnego terminu umownego stanowi konsekwencję działania siły wyższej lub niezachowania przez Zamawiającego określonych umową terminów, mających wpływ na terminowość wykonywanych robót przez Wykonawcę.</w:t>
      </w:r>
    </w:p>
    <w:p w:rsidR="00EF6ECD" w:rsidRPr="00DB6114" w:rsidRDefault="00EF6ECD" w:rsidP="00EF6ECD">
      <w:pPr>
        <w:tabs>
          <w:tab w:val="left" w:pos="360"/>
        </w:tabs>
        <w:spacing w:before="60" w:line="360" w:lineRule="auto"/>
        <w:ind w:left="360" w:hanging="360"/>
        <w:jc w:val="both"/>
      </w:pPr>
      <w:r w:rsidRPr="00DB6114">
        <w:rPr>
          <w:rFonts w:eastAsia="Arial"/>
        </w:rPr>
        <w:t>3.</w:t>
      </w:r>
      <w:r w:rsidRPr="00DB6114">
        <w:rPr>
          <w:rFonts w:eastAsia="Arial"/>
          <w:b/>
        </w:rPr>
        <w:t>    </w:t>
      </w:r>
      <w:r w:rsidRPr="00DB6114">
        <w:t xml:space="preserve">Podstawą do żądania zmiany terminu wykonania przedmiotu umowy jest pisemna informacja dostarczona do siedziby Zamawiającego w ciągu 3 dni, licząc od daty zaistnienia okoliczności, o których mowa w ust. 3. Przedłużenie terminu wykonania robót wydłuża się </w:t>
      </w:r>
      <w:r w:rsidRPr="00DB6114">
        <w:lastRenderedPageBreak/>
        <w:t>maksymalnie o czas trwania okoliczności, o których mowa w ust. 3 i wymaga zmiany umowy w postaci aneksu do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5</w:t>
      </w:r>
    </w:p>
    <w:p w:rsidR="00EF6ECD" w:rsidRPr="00DB6114" w:rsidRDefault="00EF6ECD" w:rsidP="00EF6ECD">
      <w:pPr>
        <w:pStyle w:val="ww-listparagraph"/>
        <w:tabs>
          <w:tab w:val="left" w:pos="360"/>
        </w:tabs>
        <w:spacing w:before="0" w:after="0" w:line="360" w:lineRule="auto"/>
        <w:ind w:left="360" w:hanging="360"/>
        <w:jc w:val="both"/>
        <w:rPr>
          <w:rFonts w:eastAsia="Arial"/>
          <w:b/>
        </w:rPr>
      </w:pPr>
      <w:r w:rsidRPr="00DB6114">
        <w:rPr>
          <w:rFonts w:eastAsia="Arial"/>
        </w:rPr>
        <w:t>1.</w:t>
      </w:r>
      <w:r w:rsidRPr="00DB6114">
        <w:rPr>
          <w:rFonts w:eastAsia="Arial"/>
          <w:b/>
        </w:rPr>
        <w:t>   </w:t>
      </w:r>
      <w:r w:rsidRPr="00DB6114">
        <w:t xml:space="preserve"> Wszystkie doręczenia i wezwania skierowane przez Zamawiającego do Wykonawcy uznaje się za prawidłowo i skutecznie dokonane, jeżeli będą złożone w siedzibie Wykonawcy, lub złożone u kierownika budowy. </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na własny koszt ma obowiązek zorganizować na terenie budowy zaplecze socjalno –</w:t>
      </w:r>
      <w:r w:rsidR="00C27C17" w:rsidRPr="00DB6114">
        <w:t xml:space="preserve"> </w:t>
      </w:r>
      <w:r w:rsidRPr="00DB6114">
        <w:t>techniczne na okres i w rozmiarach koniecznych dla realizacji robót, w miejscu uzgodnionym z Zamawiającym.</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obowiązek, własnym staraniem i na własny koszt, zabezpieczyć teren budowy wraz ze znajdującymi się na nim obiektami i urządzeniami, zapewnić warunki bezpieczeństwa, a także utrzymywać w należytym porządku i stanie technicznym teren budowy oraz drogi wykorzystywane w celach transportowych na potrzeby swojej budowy.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3.</w:t>
      </w:r>
      <w:r w:rsidRPr="00DB6114">
        <w:rPr>
          <w:rFonts w:eastAsia="Arial"/>
          <w:b/>
        </w:rPr>
        <w:t>    </w:t>
      </w:r>
      <w:r w:rsidRPr="00DB6114">
        <w:t>Wykonawca ponosi odpowiedzialność za właściwe zabezpieczenie robót, bezpieczeństwo ruchu,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Wykonawca ma obowiązek, najpóźniej do wejścia na budowę, o którym mowa w §2 ust. 1, sporządzić plan bezpieczeństwa i ochrony zdrowia w procesie budowy z uwzględnieniem specyfiki obiektu budowlanego i warunków prowadzenia robót budowlanych, zgodnie z art. 21a ustawy Prawo budowlane oraz projekt czasowej organizacji ruchu.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5.</w:t>
      </w:r>
      <w:r w:rsidRPr="00DB6114">
        <w:rPr>
          <w:rFonts w:eastAsia="Arial"/>
          <w:b/>
        </w:rPr>
        <w:t>    </w:t>
      </w:r>
      <w:r w:rsidRPr="00DB6114">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27 kwietnia 2001 r. o odpadach (jt. Dz. U. z 2013 r., poz. 21).</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rPr>
          <w:rFonts w:eastAsia="MS Mincho"/>
        </w:rPr>
        <w:t xml:space="preserve">Roboty ulegające zakryciu podlegają odrębnym odbiorom przez inspektora nadzoru </w:t>
      </w:r>
      <w:r w:rsidR="00F93A7A" w:rsidRPr="00DB6114">
        <w:rPr>
          <w:rFonts w:eastAsia="MS Mincho"/>
        </w:rPr>
        <w:t xml:space="preserve">            </w:t>
      </w:r>
      <w:r w:rsidRPr="00DB6114">
        <w:rPr>
          <w:rFonts w:eastAsia="MS Mincho"/>
        </w:rPr>
        <w:t xml:space="preserve"> w ciągu 5 dni od daty zgłoszenia, przez kierownika budowy, gotowości do ich odbioru. Jeżeli Wykonawca nie dopełni obowiązku po</w:t>
      </w:r>
      <w:r w:rsidRPr="00DB6114">
        <w:t>informowania inspektora nadzoru i zakryje roboty ulegające zakryciu i zanikające, zobowiązany jest odkryć roboty lub wykonać otwory niezbędne do zbadania robót, a następnie przywrócić roboty do stanu poprzedniego, na koszt własny.</w:t>
      </w:r>
    </w:p>
    <w:p w:rsidR="00E10E15" w:rsidRDefault="00E10E15" w:rsidP="00EF6ECD">
      <w:pPr>
        <w:spacing w:before="60" w:line="360" w:lineRule="auto"/>
        <w:ind w:left="360"/>
        <w:jc w:val="center"/>
        <w:rPr>
          <w:b/>
        </w:rPr>
      </w:pPr>
    </w:p>
    <w:p w:rsidR="00EF6ECD" w:rsidRPr="00DB6114" w:rsidRDefault="00EF6ECD" w:rsidP="00EF6ECD">
      <w:pPr>
        <w:spacing w:before="60" w:line="360" w:lineRule="auto"/>
        <w:ind w:left="360"/>
        <w:jc w:val="center"/>
        <w:rPr>
          <w:b/>
        </w:rPr>
      </w:pPr>
      <w:r w:rsidRPr="00DB6114">
        <w:rPr>
          <w:b/>
        </w:rPr>
        <w:lastRenderedPageBreak/>
        <w:t xml:space="preserve">§ </w:t>
      </w:r>
      <w:r w:rsidR="00AB7C82" w:rsidRPr="00DB6114">
        <w:rPr>
          <w:b/>
        </w:rPr>
        <w:t>7</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1. </w:t>
      </w:r>
      <w:r w:rsidR="00EF6ECD" w:rsidRPr="00DB6114">
        <w:rPr>
          <w:rFonts w:ascii="Times New Roman" w:hAnsi="Times New Roman"/>
          <w:sz w:val="24"/>
          <w:szCs w:val="24"/>
          <w:lang w:eastAsia="pl-PL"/>
        </w:rPr>
        <w:t>Za roboty dodatkowe uznaje się wszelkie prace nieobjęte opisem przedmiotu zamówienia zawartym w rozdziale III specyfikacji istotnych warunków zamówienia (SIWZ) oraz projektem budowlanym i STWiOR, o ile ich wykonanie stało się niezbędne dla prawidłowego wykonania przedmiotu umowy</w:t>
      </w:r>
      <w:r w:rsidRPr="00DB6114">
        <w:rPr>
          <w:rFonts w:ascii="Times New Roman" w:hAnsi="Times New Roman"/>
          <w:sz w:val="24"/>
          <w:szCs w:val="24"/>
          <w:lang w:eastAsia="pl-PL"/>
        </w:rPr>
        <w:t>.</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2. </w:t>
      </w:r>
      <w:r w:rsidR="00EF6ECD" w:rsidRPr="00DB6114">
        <w:rPr>
          <w:rFonts w:ascii="Times New Roman" w:hAnsi="Times New Roman"/>
          <w:sz w:val="24"/>
          <w:szCs w:val="24"/>
          <w:lang w:eastAsia="pl-PL"/>
        </w:rPr>
        <w:t xml:space="preserve">Wykonawca jest zobowiązany do niezwłocznego poinformowania na piśmie Zamawiającego o konieczności wykonania robót dodatkowych </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3. </w:t>
      </w:r>
      <w:r w:rsidR="00EF6ECD" w:rsidRPr="00DB6114">
        <w:rPr>
          <w:rFonts w:ascii="Times New Roman" w:hAnsi="Times New Roman"/>
          <w:sz w:val="24"/>
          <w:szCs w:val="24"/>
          <w:lang w:eastAsia="pl-PL"/>
        </w:rPr>
        <w:t>Wykonanie robót dodatkowych może nastąpić wyłącznie za zgodą Zamawiającego na podstawie zawartego pomiędzy stronami aneksu do umowy i po spełnieniu warunków określonych w art. 144 Ustawy z dnia 29 stycznia 2004 r. Prawo Zamówień Publicznych (Dz.U.z  201</w:t>
      </w:r>
      <w:r w:rsidR="00B44DD2">
        <w:rPr>
          <w:rFonts w:ascii="Times New Roman" w:hAnsi="Times New Roman"/>
          <w:sz w:val="24"/>
          <w:szCs w:val="24"/>
          <w:lang w:eastAsia="pl-PL"/>
        </w:rPr>
        <w:t>9</w:t>
      </w:r>
      <w:r w:rsidR="00EF6ECD" w:rsidRPr="00DB6114">
        <w:rPr>
          <w:rFonts w:ascii="Times New Roman" w:hAnsi="Times New Roman"/>
          <w:sz w:val="24"/>
          <w:szCs w:val="24"/>
          <w:lang w:eastAsia="pl-PL"/>
        </w:rPr>
        <w:t xml:space="preserve"> r. poz. 1</w:t>
      </w:r>
      <w:r w:rsidR="00B44DD2">
        <w:rPr>
          <w:rFonts w:ascii="Times New Roman" w:hAnsi="Times New Roman"/>
          <w:sz w:val="24"/>
          <w:szCs w:val="24"/>
          <w:lang w:eastAsia="pl-PL"/>
        </w:rPr>
        <w:t>843</w:t>
      </w:r>
      <w:r w:rsidR="00E10E15">
        <w:rPr>
          <w:rFonts w:ascii="Times New Roman" w:hAnsi="Times New Roman"/>
          <w:sz w:val="24"/>
          <w:szCs w:val="24"/>
          <w:lang w:eastAsia="pl-PL"/>
        </w:rPr>
        <w:t xml:space="preserve"> ze zm.</w:t>
      </w:r>
      <w:r w:rsidR="00EF6ECD" w:rsidRPr="00DB6114">
        <w:rPr>
          <w:rFonts w:ascii="Times New Roman" w:hAnsi="Times New Roman"/>
          <w:sz w:val="24"/>
          <w:szCs w:val="24"/>
          <w:lang w:eastAsia="pl-PL"/>
        </w:rPr>
        <w:t xml:space="preserve">) </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rPr>
        <w:t xml:space="preserve">4. </w:t>
      </w:r>
      <w:r w:rsidR="00EF6ECD" w:rsidRPr="00DB6114">
        <w:rPr>
          <w:rFonts w:ascii="Times New Roman" w:hAnsi="Times New Roman"/>
          <w:sz w:val="24"/>
          <w:szCs w:val="24"/>
        </w:rPr>
        <w:t>Zawierając aneks do umowy strony określą zakres koniecznych do wykonania robót dodatkowych oraz wysokość wynagrodzenia Wykonawcy, z uwzględnieniem art. 144 ust. 1d Ustawy z dnia 29 stycznia 2004 r. Prawo Zamówień Publicznych (Dz.U. z  201</w:t>
      </w:r>
      <w:r w:rsidR="00B44DD2">
        <w:rPr>
          <w:rFonts w:ascii="Times New Roman" w:hAnsi="Times New Roman"/>
          <w:sz w:val="24"/>
          <w:szCs w:val="24"/>
        </w:rPr>
        <w:t>9</w:t>
      </w:r>
      <w:r w:rsidR="00EF6ECD" w:rsidRPr="00DB6114">
        <w:rPr>
          <w:rFonts w:ascii="Times New Roman" w:hAnsi="Times New Roman"/>
          <w:sz w:val="24"/>
          <w:szCs w:val="24"/>
        </w:rPr>
        <w:t xml:space="preserve"> r. poz. 1</w:t>
      </w:r>
      <w:r w:rsidR="00B44DD2">
        <w:rPr>
          <w:rFonts w:ascii="Times New Roman" w:hAnsi="Times New Roman"/>
          <w:sz w:val="24"/>
          <w:szCs w:val="24"/>
        </w:rPr>
        <w:t>843</w:t>
      </w:r>
      <w:r w:rsidR="00E10E15">
        <w:rPr>
          <w:rFonts w:ascii="Times New Roman" w:hAnsi="Times New Roman"/>
          <w:sz w:val="24"/>
          <w:szCs w:val="24"/>
        </w:rPr>
        <w:t xml:space="preserve"> ze zm.</w:t>
      </w:r>
      <w:r w:rsidR="00EF6ECD" w:rsidRPr="00DB6114">
        <w:rPr>
          <w:rFonts w:ascii="Times New Roman" w:hAnsi="Times New Roman"/>
          <w:sz w:val="24"/>
          <w:szCs w:val="24"/>
        </w:rPr>
        <w:t>)</w:t>
      </w:r>
      <w:r w:rsidR="00F93A7A" w:rsidRPr="00DB6114">
        <w:rPr>
          <w:rFonts w:ascii="Times New Roman" w:hAnsi="Times New Roman"/>
          <w:sz w:val="24"/>
          <w:szCs w:val="24"/>
        </w:rPr>
        <w:t>.</w:t>
      </w:r>
    </w:p>
    <w:p w:rsidR="00EF6ECD" w:rsidRPr="00DB6114" w:rsidRDefault="00EF6ECD" w:rsidP="00EF6ECD">
      <w:pPr>
        <w:spacing w:before="60" w:line="360" w:lineRule="auto"/>
        <w:jc w:val="center"/>
        <w:rPr>
          <w:b/>
        </w:rPr>
      </w:pPr>
      <w:r w:rsidRPr="00DB6114">
        <w:rPr>
          <w:b/>
        </w:rPr>
        <w:t xml:space="preserve">§ </w:t>
      </w:r>
      <w:r w:rsidR="00AB7C82" w:rsidRPr="00DB6114">
        <w:rPr>
          <w:b/>
        </w:rPr>
        <w:t>8</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ponosi koszty wszelkich robót przygotowawczych (np. prac geodezyjnych), porządkowych, utrzymania budowy, związanych z odbiorami wykonanych robót, opłat za zajęcie pasa drogowego, wykonania dokumentacji powykonawczej, zarówno wykonywanej siłami własnymi, jak i zleconej specjalistycznym jednostkom, a także wszelkie inne koszty niezbędne do wykonania kompletnego dzieła budowlanego</w:t>
      </w:r>
      <w:r w:rsidR="00F93A7A" w:rsidRPr="00DB6114">
        <w:t xml:space="preserve"> </w:t>
      </w:r>
      <w:r w:rsidRPr="00DB6114">
        <w:t>i przekazania go Zamawiającemu w celu jego użytkowania zgodnie z obowiązującymi przepisami.</w:t>
      </w:r>
    </w:p>
    <w:p w:rsidR="00EF6ECD" w:rsidRPr="00DB6114" w:rsidRDefault="00EF6ECD" w:rsidP="00EF6ECD">
      <w:pPr>
        <w:tabs>
          <w:tab w:val="left" w:pos="360"/>
        </w:tabs>
        <w:spacing w:before="60" w:line="360" w:lineRule="auto"/>
        <w:ind w:left="360" w:hanging="360"/>
        <w:jc w:val="both"/>
      </w:pPr>
      <w:r w:rsidRPr="00DB6114">
        <w:rPr>
          <w:rFonts w:eastAsia="Arial"/>
        </w:rPr>
        <w:t>2.</w:t>
      </w:r>
      <w:r w:rsidRPr="00DB6114">
        <w:rPr>
          <w:rFonts w:eastAsia="Arial"/>
          <w:b/>
        </w:rPr>
        <w:t>   </w:t>
      </w:r>
      <w:r w:rsidRPr="00DB6114">
        <w:t>Wykonawca jest zobowiązany do niezwłocznego usunięcia, własnym staraniem i na koszt własny, ewentualnych szkód powstałych z jego winy w związku z realizacją niniejszej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9</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Przedmiot umowy winien być wykonany z materiałów własnych Wykonawcy. Wykonawca dostarczy na teren budowy wszystkie materiały, określone co do rodzaju, standardu i ilości w dokumentacji technicznej zamówienia i przedmiarach oraz ponosi za nie pełną odpowiedzialność.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Materiały, o których mowa w ust. 1, muszą być nieużywane oraz odpowiadać, co do jakości, wymaganiom określonym ustawą z dnia 16 kwietnia 2004 r. o wyrobach budowlanych (Dz. U. Nr 92, poz. 881 ze zm.), a także wymaganiom jakościowym określonym w dokumentacji projektowej.</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lastRenderedPageBreak/>
        <w:t>3.</w:t>
      </w:r>
      <w:r w:rsidRPr="00DB6114">
        <w:rPr>
          <w:rFonts w:eastAsia="Arial"/>
          <w:b/>
        </w:rPr>
        <w:t>   </w:t>
      </w:r>
      <w:r w:rsidRPr="00DB6114">
        <w:t>Wykonawca zobowiązany jest posiadać i na każde żądanie Zamawiającego lub inspektora nadzoru okazać, w stosunku do wskazanych materiałów, certyfikat na znak bezpieczeństwa, certyfikat lub deklarację zgodności z Polską Normą lub z aprobatą techniczną.</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Na żądanie Zamawiającego Wykonawca zapewni niezbędne oprzyrządowanie, potencjał ludzki oraz materiały wymagane do zbadania jakości robót oraz użytych materiałów. Badania te zostaną wykonane na koszt Wykonawcy.</w:t>
      </w:r>
    </w:p>
    <w:p w:rsidR="00EF6ECD" w:rsidRPr="00DB6114" w:rsidRDefault="00EF6ECD" w:rsidP="00F93A7A">
      <w:pPr>
        <w:tabs>
          <w:tab w:val="left" w:pos="360"/>
        </w:tabs>
        <w:spacing w:before="60" w:line="360" w:lineRule="auto"/>
        <w:ind w:left="360" w:hanging="360"/>
        <w:jc w:val="both"/>
      </w:pPr>
      <w:r w:rsidRPr="00DB6114">
        <w:rPr>
          <w:rFonts w:eastAsia="Arial"/>
        </w:rPr>
        <w:t>5.</w:t>
      </w:r>
      <w:r w:rsidRPr="00DB6114">
        <w:rPr>
          <w:rFonts w:eastAsia="Arial"/>
          <w:b/>
        </w:rPr>
        <w:t>   </w:t>
      </w:r>
      <w:r w:rsidRPr="00DB6114">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10</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zobowiązany jest zapewnić wykonanie i kierowanie robotami specjalistycznymi objętymi umową przez osoby posiadające stosowne kwalifikacje zawodowe i uprawnienia budowlane.</w:t>
      </w:r>
    </w:p>
    <w:p w:rsidR="00EF6ECD" w:rsidRPr="00DB6114" w:rsidRDefault="00EF6ECD" w:rsidP="00EF6ECD">
      <w:pPr>
        <w:pStyle w:val="Lista"/>
        <w:tabs>
          <w:tab w:val="left" w:pos="360"/>
        </w:tabs>
        <w:spacing w:before="60" w:after="0" w:line="360" w:lineRule="auto"/>
        <w:ind w:left="360" w:hanging="360"/>
        <w:jc w:val="both"/>
        <w:rPr>
          <w:rFonts w:eastAsia="Arial"/>
        </w:rPr>
      </w:pPr>
      <w:r w:rsidRPr="00DB6114">
        <w:rPr>
          <w:rFonts w:eastAsia="Arial"/>
        </w:rPr>
        <w:t>2.</w:t>
      </w:r>
      <w:r w:rsidRPr="00DB6114">
        <w:rPr>
          <w:rFonts w:eastAsia="Arial"/>
          <w:b/>
        </w:rPr>
        <w:t>    </w:t>
      </w:r>
      <w:r w:rsidRPr="00DB6114">
        <w:rPr>
          <w:rFonts w:eastAsia="Arial"/>
        </w:rPr>
        <w:t>Wykonawca jest odpowiedzialny, jak za własne zachowanie, za działania i zaniechania osób, z których pomocą wykonuje przedmiot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11</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 xml:space="preserve">Z tytułu należytego wykonania przedmiotu umowy, o którym mowa w </w:t>
      </w:r>
      <w:r w:rsidRPr="00DB6114">
        <w:rPr>
          <w:b/>
        </w:rPr>
        <w:t>§ 1</w:t>
      </w:r>
      <w:r w:rsidRPr="00DB6114">
        <w:t xml:space="preserve">, Zamawiający zapłaci Wykonawcy wynagrodzenie umowne, określone jako </w:t>
      </w:r>
      <w:r w:rsidRPr="00DB6114">
        <w:rPr>
          <w:b/>
        </w:rPr>
        <w:t>wynagrodzenie ryczałtowe</w:t>
      </w:r>
      <w:r w:rsidRPr="00DB6114">
        <w:t xml:space="preserve">, ustala się w kwocie </w:t>
      </w:r>
      <w:r w:rsidRPr="00DB6114">
        <w:rPr>
          <w:b/>
        </w:rPr>
        <w:t xml:space="preserve">brutto </w:t>
      </w:r>
      <w:r w:rsidR="00096CB3" w:rsidRPr="00DB6114">
        <w:rPr>
          <w:b/>
        </w:rPr>
        <w:t>…………………</w:t>
      </w:r>
      <w:r w:rsidR="00394A67" w:rsidRPr="00DB6114">
        <w:t xml:space="preserve"> </w:t>
      </w:r>
      <w:r w:rsidRPr="00DB6114">
        <w:rPr>
          <w:b/>
        </w:rPr>
        <w:t xml:space="preserve">PLN </w:t>
      </w:r>
      <w:r w:rsidRPr="00DB6114">
        <w:t xml:space="preserve">(słownie: </w:t>
      </w:r>
      <w:r w:rsidR="00096CB3" w:rsidRPr="00DB6114">
        <w:t>…………………..</w:t>
      </w:r>
      <w:r w:rsidRPr="00DB6114">
        <w:t xml:space="preserve"> </w:t>
      </w:r>
      <w:r w:rsidR="00096CB3" w:rsidRPr="00DB6114">
        <w:t>…</w:t>
      </w:r>
      <w:r w:rsidRPr="00DB6114">
        <w:t>/100), wg ofert</w:t>
      </w:r>
      <w:r w:rsidR="00526579" w:rsidRPr="00DB6114">
        <w:t>y</w:t>
      </w:r>
      <w:r w:rsidRPr="00DB6114">
        <w:t>.</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 ramach wynagrodzenia umownego Wykonawca ponosi koszty przeprowadzenia wszystkich prób, badań, sprawdzeń i odbiorów niezbędnych do dokonania odbiorów, </w:t>
      </w:r>
      <w:r w:rsidRPr="00DB6114">
        <w:br/>
        <w:t>o których mowa w §11 niniejszej umowy.</w:t>
      </w:r>
    </w:p>
    <w:p w:rsidR="00EF6ECD" w:rsidRPr="00DB6114" w:rsidRDefault="00EF6ECD" w:rsidP="00EF6ECD">
      <w:pPr>
        <w:tabs>
          <w:tab w:val="left" w:pos="360"/>
        </w:tabs>
        <w:spacing w:line="360" w:lineRule="auto"/>
        <w:ind w:left="360" w:hanging="360"/>
        <w:jc w:val="both"/>
      </w:pPr>
      <w:r w:rsidRPr="00DB6114">
        <w:rPr>
          <w:rFonts w:eastAsia="Arial"/>
        </w:rPr>
        <w:t>3.</w:t>
      </w:r>
      <w:r w:rsidRPr="00DB6114">
        <w:rPr>
          <w:rFonts w:eastAsia="Arial"/>
          <w:b/>
        </w:rPr>
        <w:t>    </w:t>
      </w:r>
      <w:r w:rsidRPr="00DB6114">
        <w:t>W przypadku ustawowej zmiany procentowej stawki podatku VAT, kwota brutto niezafakturowanego wynagrodzenia zostanie odpowiednio dostosowana aneksem do niniejszej umowy.</w:t>
      </w:r>
    </w:p>
    <w:p w:rsidR="00EF6ECD" w:rsidRPr="00DB6114" w:rsidRDefault="00EF6ECD" w:rsidP="00EF6ECD">
      <w:pPr>
        <w:tabs>
          <w:tab w:val="left" w:pos="360"/>
        </w:tabs>
        <w:spacing w:line="360" w:lineRule="auto"/>
        <w:ind w:left="360" w:hanging="360"/>
        <w:jc w:val="both"/>
      </w:pPr>
      <w:r w:rsidRPr="00DB6114">
        <w:rPr>
          <w:rFonts w:eastAsia="Arial"/>
        </w:rPr>
        <w:t>4.</w:t>
      </w:r>
      <w:r w:rsidRPr="00DB6114">
        <w:t xml:space="preserve"> Dopuszcza się możliwość wystawiania faktur VAT oraz dokonywania płatności częściowych za wykonane prace w trakcie trwania umowy.</w:t>
      </w:r>
    </w:p>
    <w:p w:rsidR="00EF6ECD" w:rsidRPr="00DB6114" w:rsidRDefault="00EF6ECD" w:rsidP="00EF6ECD">
      <w:pPr>
        <w:pStyle w:val="ww-bodytext2"/>
        <w:spacing w:before="60" w:after="60" w:line="360" w:lineRule="auto"/>
        <w:jc w:val="center"/>
        <w:rPr>
          <w:b/>
        </w:rPr>
      </w:pPr>
      <w:r w:rsidRPr="00DB6114">
        <w:rPr>
          <w:b/>
        </w:rPr>
        <w:t>§ 1</w:t>
      </w:r>
      <w:r w:rsidR="00AB7C82" w:rsidRPr="00DB6114">
        <w:rPr>
          <w:b/>
        </w:rPr>
        <w:t>2</w:t>
      </w:r>
    </w:p>
    <w:p w:rsidR="00EF6ECD" w:rsidRPr="00DB6114" w:rsidRDefault="00EF6ECD" w:rsidP="00EF6ECD">
      <w:pPr>
        <w:pStyle w:val="Lista"/>
        <w:tabs>
          <w:tab w:val="left" w:pos="283"/>
          <w:tab w:val="left" w:pos="437"/>
        </w:tabs>
        <w:spacing w:before="60" w:after="0" w:line="360" w:lineRule="auto"/>
        <w:ind w:left="283" w:hanging="283"/>
        <w:jc w:val="both"/>
      </w:pPr>
      <w:r w:rsidRPr="00DB6114">
        <w:t>1. Wynagrodzenie Wykonawcy</w:t>
      </w:r>
      <w:r w:rsidRPr="00DB6114">
        <w:rPr>
          <w:bCs/>
        </w:rPr>
        <w:t xml:space="preserve"> </w:t>
      </w:r>
      <w:r w:rsidRPr="00DB6114">
        <w:t xml:space="preserve">za należyte wykonanie przedmiotu umowy, określone w §9 ust. 1, rozliczane będzie po protokolarnym odbiorze przedmiotu umowy. </w:t>
      </w:r>
    </w:p>
    <w:p w:rsidR="00EF6ECD" w:rsidRPr="00DB6114" w:rsidRDefault="00EF6ECD" w:rsidP="00EF6ECD">
      <w:pPr>
        <w:pStyle w:val="Lista"/>
        <w:tabs>
          <w:tab w:val="left" w:pos="283"/>
          <w:tab w:val="left" w:pos="437"/>
        </w:tabs>
        <w:spacing w:before="60" w:after="0" w:line="360" w:lineRule="auto"/>
        <w:ind w:left="283" w:hanging="283"/>
        <w:jc w:val="both"/>
      </w:pPr>
      <w:r w:rsidRPr="00DB6114">
        <w:t>2. Podstawą do wypłaty wynagrodzenia będzie wystawiona przez Wykonawcę faktura.</w:t>
      </w:r>
    </w:p>
    <w:p w:rsidR="00EF6ECD" w:rsidRPr="00DB6114" w:rsidRDefault="00EF6ECD" w:rsidP="00EF6ECD">
      <w:pPr>
        <w:tabs>
          <w:tab w:val="left" w:pos="283"/>
          <w:tab w:val="left" w:pos="1003"/>
        </w:tabs>
        <w:spacing w:before="60" w:line="360" w:lineRule="auto"/>
        <w:ind w:left="283" w:hanging="283"/>
        <w:jc w:val="both"/>
      </w:pPr>
      <w:r w:rsidRPr="00DB6114">
        <w:lastRenderedPageBreak/>
        <w:t>3. Zamawiający ma obowiązek zapłaty faktury, wystawionej po podpisaniu protokołu   odbioru końcowego, w ciągu 30 dni licząc od daty jej doręczenia Zamawiającemu. Za datę zapłaty należności wynikającej z faktury uznaje się dzień obciążenia rachunku Zamawiającego.</w:t>
      </w:r>
    </w:p>
    <w:p w:rsidR="00EF6ECD" w:rsidRPr="00DB6114" w:rsidRDefault="00EF6ECD" w:rsidP="00EF6ECD">
      <w:pPr>
        <w:tabs>
          <w:tab w:val="left" w:pos="283"/>
          <w:tab w:val="left" w:pos="1003"/>
          <w:tab w:val="left" w:pos="1069"/>
        </w:tabs>
        <w:spacing w:before="60" w:line="360" w:lineRule="auto"/>
        <w:ind w:left="283" w:hanging="283"/>
        <w:jc w:val="both"/>
        <w:rPr>
          <w:rFonts w:eastAsia="Arial"/>
          <w:b/>
        </w:rPr>
      </w:pPr>
      <w:r w:rsidRPr="00DB6114">
        <w:t xml:space="preserve">4. </w:t>
      </w:r>
      <w:r w:rsidR="00971A54">
        <w:rPr>
          <w:color w:val="000000"/>
        </w:rPr>
        <w:t xml:space="preserve">Zapłata należności z tytułu wystawionej faktury będzie dokonana przez Zamawiającego przelewem na rachunek bankowy wskazany przez Wykonawcę i widniejący na dzień dokonania zapłaty w wykazie </w:t>
      </w:r>
      <w:r w:rsidR="00971A54">
        <w:t>podatników zarejestrowanych, niezarejestrowanych oraz wykreślonych i przywróconych do rejestru VAT</w:t>
      </w:r>
      <w:r w:rsidR="00971A54">
        <w:rPr>
          <w:color w:val="000000"/>
        </w:rPr>
        <w:t xml:space="preserve"> prowadzonym przez Szefa Krajowej Administracji Skarbowej.</w:t>
      </w:r>
    </w:p>
    <w:p w:rsidR="00971A54" w:rsidRPr="00971A54" w:rsidRDefault="00EF6ECD" w:rsidP="00971A54">
      <w:pPr>
        <w:pStyle w:val="Lista"/>
        <w:tabs>
          <w:tab w:val="left" w:pos="360"/>
          <w:tab w:val="left" w:pos="517"/>
        </w:tabs>
        <w:spacing w:before="0" w:after="0" w:line="360" w:lineRule="auto"/>
        <w:ind w:left="360" w:hanging="360"/>
        <w:jc w:val="both"/>
      </w:pPr>
      <w:r w:rsidRPr="00DB6114">
        <w:rPr>
          <w:rFonts w:eastAsia="Arial"/>
        </w:rPr>
        <w:t>5.</w:t>
      </w:r>
      <w:r w:rsidRPr="00DB6114">
        <w:rPr>
          <w:rFonts w:eastAsia="Arial"/>
          <w:b/>
        </w:rPr>
        <w:t>   </w:t>
      </w:r>
      <w:r w:rsidRPr="00DB6114">
        <w:t>Zamawiający oświadcza, że jest uprawniony do otrzymania faktur VAT i posiada Numer Identyfikacji Podatkowej 622-256-44-56.</w:t>
      </w:r>
    </w:p>
    <w:p w:rsidR="00EF6ECD" w:rsidRPr="00DB6114" w:rsidRDefault="00EF6ECD" w:rsidP="00EF6ECD">
      <w:pPr>
        <w:pStyle w:val="ww-listparagraph"/>
        <w:spacing w:before="60" w:after="0" w:line="360" w:lineRule="auto"/>
        <w:jc w:val="center"/>
        <w:rPr>
          <w:rFonts w:eastAsia="Arial"/>
          <w:b/>
        </w:rPr>
      </w:pPr>
      <w:r w:rsidRPr="00DB6114">
        <w:rPr>
          <w:b/>
        </w:rPr>
        <w:t>§ 1</w:t>
      </w:r>
      <w:r w:rsidR="00AB7C82" w:rsidRPr="00DB6114">
        <w:rPr>
          <w:b/>
        </w:rPr>
        <w:t>3</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Odbiór końcowy ma na celu przekazanie Zamawiającemu ustalonego w umowie przedmiotu, po stwierdzeniu zgodności wykonanych robót z warunkami technicznymi wykonania i odbioru robót budowlano – montażowych, aktualnymi normami i przepisami technicznymi oraz umową, protokołami konieczności oraz zasadami sztuki budowlanej.</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Wykonawca zgłosi Zamawiającemu gotowość do odbioru końcowego na piśmie. Gotowość do odbioru końcowego </w:t>
      </w:r>
      <w:r w:rsidRPr="00DB6114">
        <w:rPr>
          <w:rFonts w:eastAsia="MS Mincho"/>
        </w:rPr>
        <w:t>zostanie potwierdzona przez inspektora nadzoru</w:t>
      </w:r>
      <w:r w:rsidRPr="00DB6114">
        <w:t xml:space="preserve">.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3.</w:t>
      </w:r>
      <w:r w:rsidRPr="00DB6114">
        <w:rPr>
          <w:rFonts w:eastAsia="Arial"/>
          <w:b/>
        </w:rPr>
        <w:t>    </w:t>
      </w:r>
      <w:r w:rsidRPr="00DB6114">
        <w:t xml:space="preserve">Zamawiający, na podstawie zgłoszenia gotowości do odbioru, o którym mowa w ust. 2, wyznaczy termin rozpoczęcia odbioru przedmiotu umowy, o czym poinformuje Wykonawcę na piśmie. Zamawiający rozpocznie odbiór w wyznaczonym terminie, </w:t>
      </w:r>
      <w:r w:rsidRPr="00DB6114">
        <w:br/>
        <w:t xml:space="preserve">t.j. w ciągu 5 dni od daty zawiadomienia go o osiągnięciu gotowości do odbioru. </w:t>
      </w:r>
      <w:r w:rsidRPr="00DB6114">
        <w:br/>
        <w:t xml:space="preserve">W czynnościach odbioru będą brali udział przedstawiciele Zamawiającego i Wykonawcy, w szczególności inspektor nadzoru.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4.</w:t>
      </w:r>
      <w:r w:rsidRPr="00DB6114">
        <w:rPr>
          <w:rFonts w:eastAsia="Arial"/>
          <w:b/>
        </w:rPr>
        <w:t>    </w:t>
      </w:r>
      <w:r w:rsidRPr="00DB6114">
        <w:t xml:space="preserve">Strony sporządzą protokół odbioru końcowego zawierający wszelkie ustalenia, w szczególności Zamawiający/inspektor nadzoru wyznaczy terminy usunięcia wad            </w:t>
      </w:r>
      <w:r w:rsidR="00F93A7A" w:rsidRPr="00DB6114">
        <w:t xml:space="preserve">       </w:t>
      </w:r>
      <w:r w:rsidRPr="00DB6114">
        <w:t>i usterek ewentualnie stwierdzonych podczas odbioru.</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5.</w:t>
      </w:r>
      <w:r w:rsidRPr="00DB6114">
        <w:rPr>
          <w:rFonts w:eastAsia="Arial"/>
          <w:b/>
        </w:rPr>
        <w:t>   </w:t>
      </w:r>
      <w:r w:rsidRPr="00DB6114">
        <w:t>Zamawiający/inspektor nadzoru może podjąć decyzję o przerwaniu czynności odbioru, jeżeli w czasie jego trwania ujawniono istnienie takich wad i usterek, które uniemożliwiają użytkowanie przedmiotu umowy zgodnie z przeznaczeniem, aż do czasu ich usunięcia.</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6.</w:t>
      </w:r>
      <w:r w:rsidRPr="00DB6114">
        <w:rPr>
          <w:rFonts w:eastAsia="Arial"/>
          <w:b/>
        </w:rPr>
        <w:t>   </w:t>
      </w:r>
      <w:r w:rsidRPr="00DB6114">
        <w:t xml:space="preserve">Wykonawca zobowiązany jest do zawiadomienia Zamawiającego/inspektora nadzoru        </w:t>
      </w:r>
      <w:r w:rsidR="00F93A7A" w:rsidRPr="00DB6114">
        <w:t xml:space="preserve">    </w:t>
      </w:r>
      <w:r w:rsidRPr="00DB6114">
        <w:t>o usunięciu wad stwierdzonych w protokole odbioru oraz do żądania wyznaczenia terminu na odbiór zakwestionowanych uprzednio robót jako wadliwych.</w:t>
      </w:r>
    </w:p>
    <w:p w:rsidR="00EF6ECD" w:rsidRPr="00DB6114" w:rsidRDefault="00EF6ECD" w:rsidP="00EF6ECD">
      <w:pPr>
        <w:tabs>
          <w:tab w:val="left" w:pos="360"/>
        </w:tabs>
        <w:spacing w:line="360" w:lineRule="auto"/>
        <w:ind w:left="360" w:hanging="360"/>
        <w:jc w:val="both"/>
        <w:rPr>
          <w:b/>
        </w:rPr>
      </w:pPr>
      <w:r w:rsidRPr="00DB6114">
        <w:rPr>
          <w:rFonts w:eastAsia="Arial"/>
        </w:rPr>
        <w:t>7.</w:t>
      </w:r>
      <w:r w:rsidRPr="00DB6114">
        <w:rPr>
          <w:rFonts w:eastAsia="Arial"/>
          <w:b/>
        </w:rPr>
        <w:t>    </w:t>
      </w:r>
      <w:r w:rsidRPr="00DB6114">
        <w:t xml:space="preserve">Zamawiający/inspektor nadzoru określi termin przeglądu technicznego przed upływem okresu rękojmi i gwarancji oraz termin usunięcia stwierdzonych w tym okresie wad          </w:t>
      </w:r>
      <w:r w:rsidR="00F93A7A" w:rsidRPr="00DB6114">
        <w:t xml:space="preserve">       </w:t>
      </w:r>
      <w:r w:rsidRPr="00DB6114">
        <w:t xml:space="preserve"> i usterek.</w:t>
      </w:r>
    </w:p>
    <w:p w:rsidR="00EF6ECD" w:rsidRPr="00DB6114" w:rsidRDefault="00EF6ECD" w:rsidP="00EF6ECD">
      <w:pPr>
        <w:pStyle w:val="Lista"/>
        <w:tabs>
          <w:tab w:val="left" w:pos="437"/>
        </w:tabs>
        <w:spacing w:before="60" w:after="0" w:line="360" w:lineRule="auto"/>
        <w:ind w:left="425" w:hanging="425"/>
        <w:jc w:val="center"/>
        <w:rPr>
          <w:rFonts w:eastAsia="Arial"/>
          <w:b/>
        </w:rPr>
      </w:pPr>
      <w:r w:rsidRPr="00DB6114">
        <w:rPr>
          <w:b/>
        </w:rPr>
        <w:lastRenderedPageBreak/>
        <w:t>§ 1</w:t>
      </w:r>
      <w:r w:rsidR="00AB7C82" w:rsidRPr="00DB6114">
        <w:rPr>
          <w:b/>
        </w:rPr>
        <w:t>4</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Strony postanawiają, że odpowiedzialność Wykonawcy z tytułu rękojmi za wady przedmiotu umowy zostanie rozszerzona poprzez udzielenie Zamawiającemu przez Wykonawcę pisemnej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Termin gwarancji jakości wykonania robót budowlanych i użytych do budowy materiałów oraz urządzeń ustala się na okres </w:t>
      </w:r>
      <w:r w:rsidR="00096CB3" w:rsidRPr="00DB6114">
        <w:rPr>
          <w:b/>
        </w:rPr>
        <w:t>……</w:t>
      </w:r>
      <w:r w:rsidRPr="00DB6114">
        <w:rPr>
          <w:b/>
        </w:rPr>
        <w:t> miesięcy</w:t>
      </w:r>
      <w:r w:rsidRPr="00DB6114">
        <w:t xml:space="preserve">, licząc od daty zakończenia odbioru końcowego przedmiotu umowy. Zamawiający zastrzega sobie możliwość korzystania       </w:t>
      </w:r>
      <w:r w:rsidR="00F93A7A" w:rsidRPr="00DB6114">
        <w:t xml:space="preserve">     </w:t>
      </w:r>
      <w:r w:rsidRPr="00DB6114">
        <w:t xml:space="preserve">z uprawnień wynikających z rękojmi w okresie trwania gwarancji. </w:t>
      </w:r>
    </w:p>
    <w:p w:rsidR="00EF6ECD" w:rsidRPr="00DB6114" w:rsidRDefault="00EF6ECD" w:rsidP="00EF6ECD">
      <w:pPr>
        <w:pStyle w:val="Lista"/>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Zamawiający może dochodzić roszczeń z tytułu gwarancji także po terminie określonym w ust. 2, jeżeli reklamował wadę przed upływem tego terminu.</w:t>
      </w:r>
    </w:p>
    <w:p w:rsidR="00EF6ECD" w:rsidRPr="00DB6114" w:rsidRDefault="00EF6ECD" w:rsidP="00EF6ECD">
      <w:pPr>
        <w:pStyle w:val="Lista"/>
        <w:tabs>
          <w:tab w:val="left" w:pos="360"/>
        </w:tabs>
        <w:spacing w:before="0" w:after="0" w:line="360" w:lineRule="auto"/>
        <w:ind w:left="360" w:hanging="360"/>
        <w:jc w:val="both"/>
      </w:pPr>
      <w:r w:rsidRPr="00DB6114">
        <w:rPr>
          <w:rFonts w:eastAsia="Arial"/>
        </w:rPr>
        <w:t>4.</w:t>
      </w:r>
      <w:r w:rsidRPr="00DB6114">
        <w:rPr>
          <w:rFonts w:eastAsia="Arial"/>
          <w:b/>
        </w:rPr>
        <w:t>   </w:t>
      </w:r>
      <w:r w:rsidRPr="00DB6114">
        <w:t>Jeżeli Wykonawca nie usunie wad w terminie 30 dni od daty zgłoszenia wad przez Zamawiającego, to Zamawiający może zlecić usunięcie ich stronie trzeciej na koszt Wykonawcy. W tym przypadku koszty usuwania wad będą pokrywane w pierwszej kolejności z kwoty, o której mowa w §13</w:t>
      </w:r>
      <w:r w:rsidRPr="00DB6114">
        <w:rPr>
          <w:b/>
        </w:rPr>
        <w:t>,</w:t>
      </w:r>
      <w:r w:rsidRPr="00DB6114">
        <w:t xml:space="preserve"> będącej zabezpieczeniem należytego wykonania umowy.</w:t>
      </w:r>
    </w:p>
    <w:p w:rsidR="00826812" w:rsidRPr="00DB6114" w:rsidRDefault="00826812" w:rsidP="00826812">
      <w:pPr>
        <w:pStyle w:val="justify"/>
        <w:spacing w:line="360" w:lineRule="auto"/>
        <w:rPr>
          <w:rFonts w:ascii="Times New Roman" w:hAnsi="Times New Roman" w:cs="Times New Roman"/>
          <w:sz w:val="24"/>
          <w:szCs w:val="24"/>
        </w:rPr>
      </w:pPr>
      <w:r w:rsidRPr="00DB6114">
        <w:t>5</w:t>
      </w:r>
      <w:r w:rsidRPr="00DB6114">
        <w:rPr>
          <w:rFonts w:ascii="Times New Roman" w:hAnsi="Times New Roman" w:cs="Times New Roman"/>
          <w:sz w:val="24"/>
          <w:szCs w:val="24"/>
        </w:rPr>
        <w:t xml:space="preserve">.    Wykonawca zobowiązany jest wnieść zabezpieczenie należytego wykonania umowy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 xml:space="preserve">w wysokości  </w:t>
      </w:r>
      <w:r w:rsidR="00AA30EF">
        <w:rPr>
          <w:rFonts w:ascii="Times New Roman" w:hAnsi="Times New Roman" w:cs="Times New Roman"/>
          <w:sz w:val="24"/>
          <w:szCs w:val="24"/>
        </w:rPr>
        <w:t>5</w:t>
      </w:r>
      <w:r w:rsidRPr="00DB6114">
        <w:rPr>
          <w:rFonts w:ascii="Times New Roman" w:hAnsi="Times New Roman" w:cs="Times New Roman"/>
          <w:sz w:val="24"/>
          <w:szCs w:val="24"/>
        </w:rPr>
        <w:t>% ceny ofertowej brutto.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5.1  Zabezpieczenie wnosi się w jednej lub kilku następujących formach: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pieniądzu – przelewem na rachunek bankowy Zamawiającego: 93 8409 0001 0100 0635 2000 0005;</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bankowych;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ubezpieczeniowych;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5.2  Zabezpieczenie wnoszone w pieniądzu Wykonawca wpłaca przelewem na rachunek bankowy wskazany przez Zamawiającego.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5.3  W trakcie realizacji umowy Wykonawca może dokonać zmiany formy zabezpieczenia na jedną lub kilka form, o których mowa w pkt. 18.2. Zmiana formy zabezpieczenia jest dokonywana z zachowaniem ciągłości zabezpieczenia i bez zmniejszenia jego wysokości.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5.4 Zabezpieczenie powinno obejmować cały okres realizacji zamówienia oraz 30 dni od dnia wykonania zamówienia.</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 xml:space="preserve">5.5  Zamawiający zwraca zabezpieczenie w terminie 30 dni od dnia wykonania zamówienia </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 xml:space="preserve">i uznania przez Zamawiającego za należycie wykonane. Kwota pozostawiona na </w:t>
      </w:r>
      <w:r w:rsidRPr="00DB6114">
        <w:rPr>
          <w:rFonts w:ascii="Times New Roman" w:hAnsi="Times New Roman" w:cs="Times New Roman"/>
          <w:sz w:val="24"/>
          <w:szCs w:val="24"/>
        </w:rPr>
        <w:lastRenderedPageBreak/>
        <w:t>zabezpieczenie roszczeń z tytułu rękojmi za wady będzie wynosiła  30% wysokości zabezpieczenia i zostanie zwrócona nie później niż w 15 dniu po upływie okresu rękojmi za wady.</w:t>
      </w:r>
    </w:p>
    <w:p w:rsidR="00DB6114" w:rsidRDefault="00826812" w:rsidP="008E40F7">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5.6  W przypadku wnoszenia przez Wykonawcę zabezpieczenia należytego wykonania umowy w formie gwarancji bankowej lub ubezpieczeniowej, gwarancja ma być gwarancją bezwarunkową, nieodwołalną i płatną na pierwsze żądanie Zamawiającego i uwzględniać zapisy projektu umowy stanowiącej załącznik do SIWZ. Tym samym treść zobowiązania gwaranta w gwarancji bankowej lub ubezpieczeniowej musi zawierać stwierdzenie, że na pierwsze pisemne żądanie Zamawiającego wzywające do zapłaty kwoty pieniężnej</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z udzielonego zabezpieczenia, nastąpi jego bezwarunkowa zapłata i to bez jakichkolwiek zastrzeżeń ze strony gwaranta.</w:t>
      </w:r>
    </w:p>
    <w:p w:rsidR="00826812" w:rsidRPr="00DB6114" w:rsidRDefault="00DB6114" w:rsidP="008E40F7">
      <w:pPr>
        <w:pStyle w:val="justify"/>
        <w:spacing w:line="360" w:lineRule="auto"/>
        <w:rPr>
          <w:rFonts w:ascii="Times New Roman" w:hAnsi="Times New Roman" w:cs="Times New Roman"/>
          <w:sz w:val="24"/>
          <w:szCs w:val="24"/>
        </w:rPr>
      </w:pPr>
      <w:r>
        <w:rPr>
          <w:rFonts w:ascii="Times New Roman" w:hAnsi="Times New Roman" w:cs="Times New Roman"/>
          <w:sz w:val="24"/>
          <w:szCs w:val="24"/>
        </w:rPr>
        <w:t xml:space="preserve">5.7 </w:t>
      </w:r>
      <w:r w:rsidR="00826812" w:rsidRPr="00DB6114">
        <w:rPr>
          <w:rFonts w:ascii="Times New Roman" w:hAnsi="Times New Roman" w:cs="Times New Roman"/>
          <w:sz w:val="24"/>
          <w:szCs w:val="24"/>
        </w:rPr>
        <w:t xml:space="preserve">Podpisanie umowy nastąpi po uprzednim wniesieniu całej ustalonej kwoty zabezpieczenia. </w:t>
      </w:r>
    </w:p>
    <w:p w:rsidR="00EF6ECD" w:rsidRPr="00DB6114" w:rsidRDefault="00EF6ECD" w:rsidP="008E40F7">
      <w:pPr>
        <w:pStyle w:val="Lista"/>
        <w:tabs>
          <w:tab w:val="left" w:pos="360"/>
        </w:tabs>
        <w:spacing w:before="0" w:after="0" w:line="360" w:lineRule="auto"/>
        <w:ind w:left="360" w:hanging="360"/>
        <w:jc w:val="center"/>
      </w:pPr>
      <w:r w:rsidRPr="00DB6114">
        <w:rPr>
          <w:b/>
        </w:rPr>
        <w:t>§ 1</w:t>
      </w:r>
      <w:r w:rsidR="00AB7C82" w:rsidRPr="00DB6114">
        <w:rPr>
          <w:b/>
        </w:rPr>
        <w:t>5</w:t>
      </w:r>
    </w:p>
    <w:p w:rsidR="00EF6ECD" w:rsidRPr="00DB6114" w:rsidRDefault="00EF6ECD" w:rsidP="00EF6ECD">
      <w:pPr>
        <w:numPr>
          <w:ilvl w:val="0"/>
          <w:numId w:val="34"/>
        </w:numPr>
        <w:suppressAutoHyphens/>
        <w:spacing w:line="360" w:lineRule="auto"/>
        <w:jc w:val="both"/>
      </w:pPr>
      <w:r w:rsidRPr="00DB6114">
        <w:t>Obowiązującą formą odszkodowania uzgodnioną między stronami będą kary umowne.</w:t>
      </w:r>
    </w:p>
    <w:p w:rsidR="00EF6ECD" w:rsidRPr="00DB6114" w:rsidRDefault="00EF6ECD" w:rsidP="00EF6ECD">
      <w:pPr>
        <w:numPr>
          <w:ilvl w:val="0"/>
          <w:numId w:val="34"/>
        </w:numPr>
        <w:suppressAutoHyphens/>
        <w:spacing w:line="360" w:lineRule="auto"/>
        <w:jc w:val="both"/>
      </w:pPr>
      <w:r w:rsidRPr="00DB6114">
        <w:t>Wykonawca zapłaci Zamawiającemu kary umowne w następujących przypadkach:</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wykonanie określonego w niniejszej umowie przedmiotu odbioru           </w:t>
      </w:r>
      <w:r w:rsidR="00F93A7A" w:rsidRPr="00DB6114">
        <w:rPr>
          <w:sz w:val="24"/>
          <w:szCs w:val="24"/>
        </w:rPr>
        <w:t xml:space="preserve">      </w:t>
      </w:r>
      <w:r w:rsidRPr="00DB6114">
        <w:rPr>
          <w:sz w:val="24"/>
          <w:szCs w:val="24"/>
        </w:rPr>
        <w:t xml:space="preserve">w wysokości 0,2% wynagrodzenia umownego za każdy dzień zwłoki,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usunięcie stwierdzonych w czasie odbioru wad i usterek w wysokości 0,2% wynagrodzenia umownego za każdy dzień zwłoki licząc od dnia wyznaczonego na usunięcie wad i usterek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odstąpienie od umowy z przyczyn zależnych od Wykonawcy w wysokości 5% wynagrodzenia umownego. </w:t>
      </w:r>
    </w:p>
    <w:p w:rsidR="00EF6ECD" w:rsidRPr="00DB6114" w:rsidRDefault="00EF6ECD" w:rsidP="00EF6ECD">
      <w:pPr>
        <w:numPr>
          <w:ilvl w:val="0"/>
          <w:numId w:val="34"/>
        </w:numPr>
        <w:suppressAutoHyphens/>
        <w:spacing w:line="360" w:lineRule="auto"/>
        <w:jc w:val="both"/>
      </w:pPr>
      <w:r w:rsidRPr="00DB6114">
        <w:t>Zamawiający zapłaci Wykonawcy kary umowne w następujących przypadkach:</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dostarczenie projektu budowlanego lub jego części w wysokości 0,2% wynagrodzenia umownego za wykonanie robót, których projekt dotyczy, za każdy dzień zwłoki,  </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usunięcie wad i usterek w projekcie budowlanym w wysokości 0,2% wynagrodzenia umownego za wykonanie robót, których projekt dotyczy, za każdy dzień zwłoki licząc od terminu wyznaczonego na usunięcie wad i usterek projektu.   </w:t>
      </w:r>
    </w:p>
    <w:p w:rsidR="00EF6ECD" w:rsidRPr="00DB6114" w:rsidRDefault="00EF6ECD" w:rsidP="00EF6ECD">
      <w:pPr>
        <w:tabs>
          <w:tab w:val="left" w:pos="360"/>
        </w:tabs>
        <w:spacing w:before="60" w:line="360" w:lineRule="auto"/>
        <w:ind w:left="360" w:hanging="360"/>
        <w:jc w:val="both"/>
        <w:rPr>
          <w:rFonts w:eastAsia="Arial"/>
          <w:b/>
        </w:rPr>
      </w:pPr>
      <w:r w:rsidRPr="00DB6114">
        <w:t>4. Zamawiający potrąci karę umowną, o której mowa w ust.2 z wynagrodzenia należnego Wykonawcy.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5.</w:t>
      </w:r>
      <w:r w:rsidRPr="00DB6114">
        <w:rPr>
          <w:rFonts w:eastAsia="Arial"/>
          <w:b/>
        </w:rPr>
        <w:t>   </w:t>
      </w:r>
      <w:r w:rsidRPr="00DB6114">
        <w:t xml:space="preserve">Zamawiający tylko jeden raz wezwie Wykonawcę do niezwłocznego usunięcia wad i usterek, stwierdzonych podczas odbioru, albo w okresie rękojmi lub gwarancji. Jeżeli, pomimo uzgodnienia terminu usunięcia stwierdzonych wad lub usterek Wykonawca nie przystąpi do napraw lub tych napraw nie dokona albo dokona ich nieprawidłowo, </w:t>
      </w:r>
      <w:r w:rsidRPr="00DB6114">
        <w:lastRenderedPageBreak/>
        <w:t>Zamawiający może użyć zabezpieczenia należytego wykonania umowy, w celu pokrycia swoich roszczeń.</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t xml:space="preserve">Zamawiający zastrzega sobie prawo do dochodzenia od Wykonawcy odszkodowania uzupełniającego, przenoszącego wysokość zastrzeżonych kar umownych do wysokości rzeczywiście poniesionej szkody. </w:t>
      </w:r>
    </w:p>
    <w:p w:rsidR="00EF6ECD" w:rsidRPr="00DB6114" w:rsidRDefault="00EF6ECD" w:rsidP="00EF6ECD">
      <w:pPr>
        <w:tabs>
          <w:tab w:val="left" w:pos="360"/>
        </w:tabs>
        <w:spacing w:before="60" w:line="360" w:lineRule="auto"/>
        <w:ind w:left="360" w:hanging="360"/>
        <w:jc w:val="both"/>
        <w:rPr>
          <w:b/>
        </w:rPr>
      </w:pPr>
      <w:r w:rsidRPr="00DB6114">
        <w:rPr>
          <w:rFonts w:eastAsia="Arial"/>
        </w:rPr>
        <w:t>7.</w:t>
      </w:r>
      <w:r w:rsidRPr="00DB6114">
        <w:rPr>
          <w:rFonts w:eastAsia="Arial"/>
          <w:b/>
        </w:rPr>
        <w:t>   </w:t>
      </w:r>
      <w:r w:rsidRPr="00DB6114">
        <w:t>Odpowiedzialność Stron z niniejszej umowy wyłączają jedynie zdarzenia siły wyższej, których nie można było przewidzieć i którym nie można było zapobiec.</w:t>
      </w:r>
    </w:p>
    <w:p w:rsidR="00EF6ECD" w:rsidRPr="00DB6114" w:rsidRDefault="00EF6ECD" w:rsidP="00EF6ECD">
      <w:pPr>
        <w:spacing w:before="60" w:line="360" w:lineRule="auto"/>
        <w:ind w:left="357"/>
        <w:jc w:val="center"/>
        <w:rPr>
          <w:rFonts w:eastAsia="Arial"/>
          <w:b/>
        </w:rPr>
      </w:pPr>
      <w:r w:rsidRPr="00DB6114">
        <w:rPr>
          <w:b/>
        </w:rPr>
        <w:t>§ 1</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Wykonawca wnosi, przed podpisaniem umowy, zabezpieczenie należytego wykonania umowy w wysokości </w:t>
      </w:r>
      <w:r w:rsidR="00E74B26">
        <w:t>5</w:t>
      </w:r>
      <w:r w:rsidRPr="00DB6114">
        <w:t>% kwoty określonej w §9 ust. 1</w:t>
      </w:r>
      <w:r w:rsidRPr="00DB6114">
        <w:rPr>
          <w:b/>
        </w:rPr>
        <w:t xml:space="preserve"> </w:t>
      </w:r>
      <w:r w:rsidRPr="00DB6114">
        <w:t>łącznie z VAT, co stanowi równowartość kwoty</w:t>
      </w:r>
      <w:r w:rsidRPr="00DB6114">
        <w:rPr>
          <w:b/>
        </w:rPr>
        <w:t xml:space="preserve"> </w:t>
      </w:r>
      <w:r w:rsidR="00096CB3" w:rsidRPr="00DB6114">
        <w:rPr>
          <w:b/>
        </w:rPr>
        <w:t>……..</w:t>
      </w:r>
      <w:r w:rsidRPr="00DB6114">
        <w:rPr>
          <w:b/>
        </w:rPr>
        <w:t xml:space="preserve"> pln</w:t>
      </w:r>
      <w:r w:rsidRPr="00DB6114">
        <w:t xml:space="preserve"> (słownie: </w:t>
      </w:r>
      <w:r w:rsidR="00096CB3" w:rsidRPr="00DB6114">
        <w:t>…………………..</w:t>
      </w:r>
      <w:r w:rsidRPr="00DB6114">
        <w:t xml:space="preserve"> </w:t>
      </w:r>
      <w:r w:rsidR="00096CB3" w:rsidRPr="00DB6114">
        <w:t>…</w:t>
      </w:r>
      <w:r w:rsidRPr="00DB6114">
        <w:t xml:space="preserve">/100). Zabezpieczenie służy pokryciu roszczeń Zamawiającego w ramach rękojmi za wady, z tytułu niewykonania lub nienależytego wykonania umowy oraz pokryciu roszczeń Zamawiającego z tytułu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Strony ustalają, że 70% wniesionego zabezpieczenia należytego wykonania umowy stanowi gwarancję zgodnego z umową i należytego wykonania przedmiotu umowy, natomiast pozostała część zabezpieczenia, tj. 30%, służy zabezpieczeniu roszczeń Zamawiającego z tytułu rękojmi za wady lub gwarancji jakości. </w:t>
      </w:r>
    </w:p>
    <w:p w:rsidR="00EF6ECD" w:rsidRPr="00DB6114" w:rsidRDefault="00EF6ECD" w:rsidP="00EF6ECD">
      <w:pPr>
        <w:tabs>
          <w:tab w:val="left" w:pos="360"/>
        </w:tabs>
        <w:spacing w:before="60" w:line="360" w:lineRule="auto"/>
        <w:ind w:left="360" w:hanging="360"/>
        <w:jc w:val="both"/>
        <w:rPr>
          <w:b/>
        </w:rPr>
      </w:pPr>
      <w:r w:rsidRPr="00DB6114">
        <w:rPr>
          <w:rFonts w:eastAsia="Arial"/>
        </w:rPr>
        <w:t>3.</w:t>
      </w:r>
      <w:r w:rsidRPr="00DB6114">
        <w:rPr>
          <w:rFonts w:eastAsia="Arial"/>
          <w:b/>
        </w:rPr>
        <w:t>    </w:t>
      </w:r>
      <w:r w:rsidRPr="00DB6114">
        <w:t xml:space="preserve">Zamawiający zwróci Wykonawcy zabezpieczenie należytego wykonania umowy </w:t>
      </w:r>
      <w:r w:rsidRPr="00DB6114">
        <w:br/>
        <w:t>w następujących wysokościach i terminach:</w:t>
      </w:r>
    </w:p>
    <w:p w:rsidR="00EF6ECD" w:rsidRPr="00DB6114" w:rsidRDefault="00EF6ECD" w:rsidP="00EF6ECD">
      <w:pPr>
        <w:tabs>
          <w:tab w:val="left" w:pos="794"/>
        </w:tabs>
        <w:spacing w:before="40" w:line="360" w:lineRule="auto"/>
        <w:ind w:left="794" w:hanging="397"/>
        <w:jc w:val="both"/>
        <w:rPr>
          <w:b/>
        </w:rPr>
      </w:pPr>
      <w:r w:rsidRPr="00DB6114">
        <w:t>a)</w:t>
      </w:r>
      <w:r w:rsidRPr="00DB6114">
        <w:rPr>
          <w:b/>
        </w:rPr>
        <w:t>    </w:t>
      </w:r>
      <w:r w:rsidRPr="00DB6114">
        <w:t>część zabezpieczenia stanowiącą gwarancję zgodnego z umową i należytego wykonania przedmiotu umowy (tj. 70% zabezpieczenia należytego wykonania umowy), – w ciągu 30 dni po ostatecznym odbiorze robót,</w:t>
      </w:r>
    </w:p>
    <w:p w:rsidR="00EF6ECD" w:rsidRPr="00DB6114" w:rsidRDefault="00EF6ECD" w:rsidP="00EF6ECD">
      <w:pPr>
        <w:tabs>
          <w:tab w:val="left" w:pos="794"/>
        </w:tabs>
        <w:spacing w:before="40" w:line="360" w:lineRule="auto"/>
        <w:ind w:left="794" w:hanging="397"/>
        <w:jc w:val="both"/>
        <w:rPr>
          <w:rFonts w:eastAsia="MS Mincho"/>
        </w:rPr>
      </w:pPr>
      <w:r w:rsidRPr="00DB6114">
        <w:t>b)</w:t>
      </w:r>
      <w:r w:rsidRPr="00DB6114">
        <w:rPr>
          <w:b/>
        </w:rPr>
        <w:t>    </w:t>
      </w:r>
      <w:r w:rsidRPr="00DB6114">
        <w:t xml:space="preserve">pozostałą część zabezpieczenia (tj. 30%), w ciągu 15 dni po upływie okresu gwarancji, rozpoczętego w dniu zakończenia końcowego odbioru robót. </w:t>
      </w:r>
    </w:p>
    <w:p w:rsidR="00EF6ECD" w:rsidRPr="00DB6114" w:rsidRDefault="00EF6ECD" w:rsidP="00EF6ECD">
      <w:pPr>
        <w:spacing w:before="20" w:line="360" w:lineRule="auto"/>
        <w:ind w:left="397"/>
        <w:jc w:val="both"/>
        <w:rPr>
          <w:rFonts w:eastAsia="Arial"/>
          <w:b/>
        </w:rPr>
      </w:pPr>
      <w:r w:rsidRPr="00DB6114">
        <w:rPr>
          <w:rFonts w:eastAsia="MS Mincho"/>
        </w:rPr>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rsidR="00EF6ECD" w:rsidRPr="00DB6114" w:rsidRDefault="00EF6ECD" w:rsidP="00EF6ECD">
      <w:pPr>
        <w:pStyle w:val="Lista"/>
        <w:tabs>
          <w:tab w:val="left" w:pos="360"/>
        </w:tabs>
        <w:spacing w:before="60" w:after="0" w:line="360" w:lineRule="auto"/>
        <w:ind w:left="360" w:hanging="360"/>
        <w:jc w:val="both"/>
      </w:pPr>
      <w:r w:rsidRPr="00DB6114">
        <w:rPr>
          <w:rFonts w:eastAsia="Arial"/>
        </w:rPr>
        <w:t>4.</w:t>
      </w:r>
      <w:r w:rsidRPr="00DB6114">
        <w:rPr>
          <w:rFonts w:eastAsia="Arial"/>
          <w:b/>
        </w:rPr>
        <w:t>    </w:t>
      </w:r>
      <w:r w:rsidRPr="00DB6114">
        <w:t>Zamawiający wstrzyma się ze zwrotem części zabezpieczenia należytego wykonania umowy, o którym mowa w ust. 2, w przypadku kiedy Wykonawca nie usunął w terminie stwierdzonych w trakcie odbioru wad lub jest w trakcie usuwania tych wad.</w:t>
      </w:r>
    </w:p>
    <w:p w:rsidR="00EF6ECD" w:rsidRPr="00DB6114" w:rsidRDefault="00EF6ECD" w:rsidP="00EF6ECD">
      <w:pPr>
        <w:spacing w:before="60" w:line="360" w:lineRule="auto"/>
        <w:jc w:val="center"/>
        <w:rPr>
          <w:rFonts w:eastAsia="Arial"/>
          <w:b/>
        </w:rPr>
      </w:pPr>
      <w:r w:rsidRPr="00DB6114">
        <w:rPr>
          <w:b/>
        </w:rPr>
        <w:t>§ 1</w:t>
      </w:r>
      <w:r w:rsidR="00AB7C82" w:rsidRPr="00DB6114">
        <w:rPr>
          <w:b/>
        </w:rPr>
        <w:t>7</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lastRenderedPageBreak/>
        <w:t>1.</w:t>
      </w:r>
      <w:r w:rsidRPr="00DB6114">
        <w:rPr>
          <w:rFonts w:eastAsia="Arial"/>
          <w:b/>
        </w:rPr>
        <w:t>   </w:t>
      </w:r>
      <w:r w:rsidRPr="00DB6114">
        <w:rPr>
          <w:rFonts w:eastAsia="MS Mincho"/>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2.</w:t>
      </w:r>
      <w:r w:rsidRPr="00DB6114">
        <w:rPr>
          <w:rFonts w:eastAsia="Arial"/>
          <w:b/>
        </w:rPr>
        <w:t>   </w:t>
      </w:r>
      <w:r w:rsidRPr="00DB6114">
        <w:rPr>
          <w:rFonts w:eastAsia="MS Mincho"/>
        </w:rPr>
        <w:t>Poza postanowieniami ust. 1 Zamawiający może odstąpić od umowy ze skutkiem natychmiastowym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Wykonawca nie rozpoczął realizacji robót w ciągu jednego tygodnia od daty przekazania terenu budowy,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b)</w:t>
      </w:r>
      <w:r w:rsidRPr="00DB6114">
        <w:rPr>
          <w:rFonts w:eastAsia="Arial"/>
          <w:b/>
        </w:rPr>
        <w:t>   </w:t>
      </w:r>
      <w:r w:rsidRPr="00DB6114">
        <w:rPr>
          <w:rFonts w:eastAsia="MS Mincho"/>
        </w:rPr>
        <w:t xml:space="preserve">Wykonawca, pomimo pisemnych zastrzeżeń Zamawiającego nie wykonuje robót zgodnie z warunkami umownymi lub w rażący sposób zaniedbuje zobowiązania umowne,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c)</w:t>
      </w:r>
      <w:r w:rsidRPr="00DB6114">
        <w:rPr>
          <w:rFonts w:eastAsia="Arial"/>
          <w:b/>
        </w:rPr>
        <w:t>    </w:t>
      </w:r>
      <w:r w:rsidRPr="00DB6114">
        <w:rPr>
          <w:rFonts w:eastAsia="MS Mincho"/>
        </w:rPr>
        <w:t xml:space="preserve">Wykonawca bez pisemnego uzgodnienia z Zamawiającym przerwał realizację umowy na okres dłuższy niż dwa tygodnie,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d)</w:t>
      </w:r>
      <w:r w:rsidRPr="00DB6114">
        <w:rPr>
          <w:rFonts w:eastAsia="Arial"/>
          <w:b/>
        </w:rPr>
        <w:t>    </w:t>
      </w:r>
      <w:r w:rsidRPr="00DB6114">
        <w:t>W wyniku wszczętego postępowania egzekucyjnego nastąpiło zajęcie majątku Wykonawcy lub znacznej jego części, a także</w:t>
      </w:r>
      <w:r w:rsidRPr="00DB6114">
        <w:rPr>
          <w:rFonts w:eastAsia="MS Mincho"/>
        </w:rPr>
        <w:t xml:space="preserve"> nastąpiło ogłoszenie upadłości Wykonawcy, o czym Wykonawca zobowiązuje się powiadomić Zamawiającego następnego dnia po ogłoszeniu,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e)</w:t>
      </w:r>
      <w:r w:rsidRPr="00DB6114">
        <w:rPr>
          <w:rFonts w:eastAsia="Arial"/>
          <w:b/>
        </w:rPr>
        <w:t>    </w:t>
      </w:r>
      <w:r w:rsidRPr="00DB6114">
        <w:rPr>
          <w:rFonts w:eastAsia="MS Mincho"/>
        </w:rPr>
        <w:t xml:space="preserve">Wykonawca przystąpił do likwidacji swojej firmy z wyjątkiem likwidacji przeprowadzonej w celu przekształcenia lub restrukturyzacji.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xml:space="preserve">   </w:t>
      </w:r>
      <w:r w:rsidRPr="00DB6114">
        <w:rPr>
          <w:rFonts w:eastAsia="MS Mincho"/>
        </w:rPr>
        <w:t>Wykonawca może odstąpić od umowy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Zamawiający powiadomił pisemnie Wykonawcę, że nie będzie mógł pokryć zobowiązań finansowych wynikających z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4.</w:t>
      </w:r>
      <w:r w:rsidRPr="00DB6114">
        <w:rPr>
          <w:rFonts w:eastAsia="Arial"/>
          <w:b/>
        </w:rPr>
        <w:t>   </w:t>
      </w:r>
      <w:r w:rsidRPr="00DB6114">
        <w:rPr>
          <w:rFonts w:eastAsia="MS Mincho"/>
        </w:rPr>
        <w:t>Odstąpienie od umowy może nastąpić wyłącznie w formie pisemnej wraz z podaniem szczegółowego uzasadnienia.</w:t>
      </w:r>
    </w:p>
    <w:p w:rsidR="00EF6ECD" w:rsidRPr="00DB6114" w:rsidRDefault="00EF6ECD" w:rsidP="00EF6ECD">
      <w:pPr>
        <w:pStyle w:val="ww-plaintext"/>
        <w:tabs>
          <w:tab w:val="left" w:pos="360"/>
        </w:tabs>
        <w:spacing w:before="60" w:after="0" w:line="360" w:lineRule="auto"/>
        <w:ind w:left="360" w:hanging="360"/>
        <w:jc w:val="both"/>
        <w:rPr>
          <w:rFonts w:eastAsia="MS Mincho"/>
        </w:rPr>
      </w:pPr>
      <w:r w:rsidRPr="00DB6114">
        <w:rPr>
          <w:rFonts w:eastAsia="Arial"/>
        </w:rPr>
        <w:t>5.</w:t>
      </w:r>
      <w:r w:rsidRPr="00DB6114">
        <w:rPr>
          <w:rFonts w:eastAsia="Arial"/>
          <w:b/>
        </w:rPr>
        <w:t>   </w:t>
      </w:r>
      <w:r w:rsidRPr="00DB6114">
        <w:rPr>
          <w:rFonts w:eastAsia="MS Mincho"/>
        </w:rPr>
        <w:t>W razie rozwiązania umowy lub odstąpienia od umowy:</w:t>
      </w:r>
    </w:p>
    <w:p w:rsidR="00EF6ECD" w:rsidRPr="00DB6114" w:rsidRDefault="00EF6ECD" w:rsidP="00EF6ECD">
      <w:pPr>
        <w:pStyle w:val="ww-plaintext"/>
        <w:spacing w:before="60" w:after="0" w:line="360" w:lineRule="auto"/>
        <w:ind w:left="502" w:hanging="360"/>
        <w:jc w:val="both"/>
        <w:rPr>
          <w:rFonts w:eastAsia="MS Mincho"/>
          <w:b/>
        </w:rPr>
      </w:pPr>
      <w:r w:rsidRPr="00DB6114">
        <w:rPr>
          <w:rFonts w:eastAsia="MS Mincho"/>
        </w:rPr>
        <w:t>1) Wykonawca:</w:t>
      </w:r>
    </w:p>
    <w:p w:rsidR="00EF6ECD" w:rsidRPr="00DB6114" w:rsidRDefault="00EF6ECD" w:rsidP="00EF6ECD">
      <w:pPr>
        <w:pStyle w:val="ww-plaintext"/>
        <w:spacing w:before="60" w:after="0" w:line="360" w:lineRule="auto"/>
        <w:ind w:left="851" w:hanging="425"/>
        <w:jc w:val="both"/>
        <w:rPr>
          <w:rFonts w:eastAsia="MS Mincho"/>
          <w:b/>
        </w:rPr>
      </w:pPr>
      <w:r w:rsidRPr="00DB6114">
        <w:rPr>
          <w:rFonts w:eastAsia="MS Mincho"/>
        </w:rPr>
        <w:t>a)  zabezpieczy przerwane roboty na własny koszt,</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b) sporządzi wykaz tych materiałów, konstrukcji lub urządzeń, które nie mogą być wykorzystane przez Wykonawcę do realizacji innych robót nie objętych niniejszą umową, jeżeli odstąpienie od umowy nastąpiło z przyczyn niezależnych od Wykonawcy,</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 xml:space="preserve">c) zgłosi do dokonania przez Zamawiającego odbioru robot przerwanych oraz robót zabezpieczających, w terminie 10 dni od daty zgłoszenia, Wykonawca przy udziale </w:t>
      </w:r>
      <w:r w:rsidRPr="00DB6114">
        <w:rPr>
          <w:rFonts w:eastAsia="MS Mincho"/>
        </w:rPr>
        <w:lastRenderedPageBreak/>
        <w:t xml:space="preserve">Zamawiającego sporządzi szczegółowy protokół inwentaryzacji robót w toku wraz     </w:t>
      </w:r>
      <w:r w:rsidR="00F93A7A" w:rsidRPr="00DB6114">
        <w:rPr>
          <w:rFonts w:eastAsia="MS Mincho"/>
        </w:rPr>
        <w:t xml:space="preserve">     </w:t>
      </w:r>
      <w:r w:rsidRPr="00DB6114">
        <w:rPr>
          <w:rFonts w:eastAsia="MS Mincho"/>
        </w:rPr>
        <w:t>z zestawieniem wartości wykonanych robót według stanu na dzień rozwiązania umowy lub odstąpienia; protokół inwentaryzacji robót w toku stanowić będzie podstawę do wystawienia faktury VAT przez Wykonawcę,</w:t>
      </w:r>
    </w:p>
    <w:p w:rsidR="00EF6ECD" w:rsidRPr="00DB6114" w:rsidRDefault="00EF6ECD" w:rsidP="00EF6ECD">
      <w:pPr>
        <w:pStyle w:val="ww-plaintext"/>
        <w:spacing w:before="60" w:after="0" w:line="360" w:lineRule="auto"/>
        <w:ind w:left="709" w:hanging="283"/>
        <w:jc w:val="both"/>
        <w:rPr>
          <w:rFonts w:eastAsia="MS Mincho"/>
        </w:rPr>
      </w:pPr>
      <w:r w:rsidRPr="00DB6114">
        <w:rPr>
          <w:rFonts w:eastAsia="MS Mincho"/>
        </w:rPr>
        <w:t>d)</w:t>
      </w:r>
      <w:r w:rsidRPr="00DB6114">
        <w:rPr>
          <w:rFonts w:eastAsia="MS Mincho"/>
          <w:b/>
        </w:rPr>
        <w:t xml:space="preserve"> </w:t>
      </w:r>
      <w:r w:rsidRPr="00DB6114">
        <w:rPr>
          <w:rFonts w:eastAsia="MS Mincho"/>
        </w:rPr>
        <w:t>niezwłocznie, nie później jednak niż w terminie 14 dni, usunie z terenu budowy urządzenia zaplecza budowy przez niego dostarczone; jeżeli Wykonawca nie dokona usunięcia urządzeń w powyższym terminie, to Zamawiający może zlecić ich usunięcie innemu podmiotowi na koszt Wykonawcy;</w:t>
      </w:r>
    </w:p>
    <w:p w:rsidR="00EF6ECD" w:rsidRPr="00DB6114" w:rsidRDefault="00EF6ECD" w:rsidP="00EF6ECD">
      <w:pPr>
        <w:pStyle w:val="ww-plaintext"/>
        <w:spacing w:before="60" w:after="0" w:line="360" w:lineRule="auto"/>
        <w:ind w:left="502" w:hanging="360"/>
        <w:jc w:val="both"/>
        <w:rPr>
          <w:rFonts w:eastAsia="MS Mincho"/>
        </w:rPr>
      </w:pPr>
      <w:r w:rsidRPr="00DB6114">
        <w:rPr>
          <w:rFonts w:eastAsia="MS Mincho"/>
        </w:rPr>
        <w:t>2) Zamawiający:</w:t>
      </w:r>
    </w:p>
    <w:p w:rsidR="00EF6ECD" w:rsidRPr="00DB6114" w:rsidRDefault="00EF6ECD" w:rsidP="00EF6ECD">
      <w:pPr>
        <w:pStyle w:val="ww-plaintext"/>
        <w:spacing w:before="60" w:after="0" w:line="360" w:lineRule="auto"/>
        <w:ind w:left="786" w:hanging="360"/>
        <w:jc w:val="both"/>
      </w:pPr>
      <w:r w:rsidRPr="00DB6114">
        <w:rPr>
          <w:rFonts w:eastAsia="MS Mincho"/>
        </w:rPr>
        <w:t>a) dokona odbioru robót przerwanych, w terminie 14 dni od daty przerwania robót oraz zapłaci wynagrodzenie za roboty, które zostały wykonane i sprawdzone przez inspektora nadzoru</w:t>
      </w:r>
      <w:r w:rsidRPr="00DB6114">
        <w:t xml:space="preserve"> i zatwierdzone przez Zamawiającego do dnia rozwiązania umowy lub odstąpienia od niej, </w:t>
      </w:r>
    </w:p>
    <w:p w:rsidR="00F93A7A" w:rsidRPr="00DB6114" w:rsidRDefault="00EF6ECD" w:rsidP="00AB7C82">
      <w:pPr>
        <w:pStyle w:val="ww-plaintext"/>
        <w:spacing w:before="60" w:after="0" w:line="360" w:lineRule="auto"/>
        <w:ind w:left="786" w:hanging="360"/>
        <w:jc w:val="both"/>
        <w:rPr>
          <w:b/>
        </w:rPr>
      </w:pPr>
      <w:r w:rsidRPr="00DB6114">
        <w:t>b) przejęcia od Wykonawcy terenu budowy pod swój dozór, w terminie 14 dni od daty rozwiązania umowy lub odstąpienia od niej.</w:t>
      </w:r>
    </w:p>
    <w:p w:rsidR="00EF6ECD" w:rsidRPr="00DB6114" w:rsidRDefault="00EF6ECD" w:rsidP="00EF6ECD">
      <w:pPr>
        <w:spacing w:before="60" w:line="360" w:lineRule="auto"/>
        <w:jc w:val="center"/>
        <w:rPr>
          <w:b/>
        </w:rPr>
      </w:pPr>
      <w:r w:rsidRPr="00DB6114">
        <w:rPr>
          <w:b/>
        </w:rPr>
        <w:t>§ 1</w:t>
      </w:r>
      <w:r w:rsidR="00AB7C82" w:rsidRPr="00DB6114">
        <w:rPr>
          <w:b/>
        </w:rPr>
        <w:t>8</w:t>
      </w:r>
    </w:p>
    <w:p w:rsidR="00EF6ECD" w:rsidRPr="00DB6114" w:rsidRDefault="00EF6ECD" w:rsidP="00EF6ECD">
      <w:pPr>
        <w:widowControl w:val="0"/>
        <w:tabs>
          <w:tab w:val="left" w:pos="721"/>
          <w:tab w:val="left" w:pos="3600"/>
        </w:tabs>
        <w:spacing w:line="360" w:lineRule="auto"/>
        <w:ind w:left="360" w:hanging="360"/>
        <w:jc w:val="both"/>
        <w:rPr>
          <w:b/>
        </w:rPr>
      </w:pPr>
      <w:r w:rsidRPr="00DB6114">
        <w:t>1.</w:t>
      </w:r>
      <w:r w:rsidRPr="00DB6114">
        <w:rPr>
          <w:b/>
        </w:rPr>
        <w:t>   </w:t>
      </w:r>
      <w:r w:rsidRPr="00DB6114">
        <w:t xml:space="preserve">Strony zastrzegają sobie możliwość dokonania istotnych zmian postanowień umownych  </w:t>
      </w:r>
      <w:r w:rsidR="00F93A7A" w:rsidRPr="00DB6114">
        <w:t xml:space="preserve">   </w:t>
      </w:r>
      <w:r w:rsidRPr="00DB6114">
        <w:t>w stosunku do treści zobowiązania Wykonawcy zawartego w ofercie.</w:t>
      </w:r>
    </w:p>
    <w:p w:rsidR="00EF6ECD" w:rsidRPr="00DB6114" w:rsidRDefault="00EF6ECD" w:rsidP="00EF6ECD">
      <w:pPr>
        <w:widowControl w:val="0"/>
        <w:tabs>
          <w:tab w:val="left" w:pos="721"/>
          <w:tab w:val="left" w:pos="3600"/>
        </w:tabs>
        <w:spacing w:line="360" w:lineRule="auto"/>
        <w:ind w:left="360" w:hanging="360"/>
        <w:jc w:val="both"/>
        <w:rPr>
          <w:b/>
        </w:rPr>
      </w:pPr>
      <w:r w:rsidRPr="00DB6114">
        <w:t>2.</w:t>
      </w:r>
      <w:r w:rsidRPr="00DB6114">
        <w:rPr>
          <w:b/>
        </w:rPr>
        <w:t>    </w:t>
      </w:r>
      <w:r w:rsidRPr="00DB6114">
        <w:t xml:space="preserve">Wszelkie zmiany treści wymagają zachowania formy pisemnej pod rygorem nieważności. </w:t>
      </w:r>
    </w:p>
    <w:p w:rsidR="00EF6ECD" w:rsidRPr="00DB6114" w:rsidRDefault="00EF6ECD" w:rsidP="00EF6ECD">
      <w:pPr>
        <w:widowControl w:val="0"/>
        <w:tabs>
          <w:tab w:val="left" w:pos="721"/>
          <w:tab w:val="left" w:pos="3600"/>
        </w:tabs>
        <w:spacing w:line="360" w:lineRule="auto"/>
        <w:ind w:left="360" w:hanging="360"/>
        <w:jc w:val="both"/>
        <w:rPr>
          <w:b/>
        </w:rPr>
      </w:pPr>
      <w:r w:rsidRPr="00DB6114">
        <w:t>3.</w:t>
      </w:r>
      <w:r w:rsidRPr="00DB6114">
        <w:rPr>
          <w:b/>
        </w:rPr>
        <w:t>    </w:t>
      </w:r>
      <w:r w:rsidRPr="00DB6114">
        <w:t>Zmiany umowy, o których mowa w ust. 1, mogą obejmować w szczególności postanowienia dot. terminu realizacji przedmiotu umowy.</w:t>
      </w:r>
    </w:p>
    <w:p w:rsidR="00EF6ECD" w:rsidRPr="00DB6114" w:rsidRDefault="00EF6ECD" w:rsidP="00EF6ECD">
      <w:pPr>
        <w:widowControl w:val="0"/>
        <w:tabs>
          <w:tab w:val="left" w:pos="721"/>
          <w:tab w:val="left" w:pos="3600"/>
        </w:tabs>
        <w:spacing w:line="360" w:lineRule="auto"/>
        <w:ind w:left="360" w:hanging="360"/>
        <w:jc w:val="both"/>
        <w:rPr>
          <w:b/>
        </w:rPr>
      </w:pPr>
      <w:r w:rsidRPr="00DB6114">
        <w:t>4.</w:t>
      </w:r>
      <w:r w:rsidRPr="00DB6114">
        <w:rPr>
          <w:b/>
        </w:rPr>
        <w:t>   </w:t>
      </w:r>
      <w:r w:rsidRPr="00DB6114">
        <w:t xml:space="preserve">Zmiany umowy, o których mowa w ust. 3 będą mogły nastąpić w szczególności               </w:t>
      </w:r>
      <w:r w:rsidR="00F93A7A" w:rsidRPr="00DB6114">
        <w:t xml:space="preserve">         </w:t>
      </w:r>
      <w:r w:rsidRPr="00DB6114">
        <w:t>w następujących przypadkach: zaistnienia, po zawarciu umowy, przypadku siły wyższej, przez którą na potrzeby niniejszej umowy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w:t>
      </w:r>
    </w:p>
    <w:p w:rsidR="00EF6ECD" w:rsidRPr="00DB6114" w:rsidRDefault="00EF6ECD" w:rsidP="00EF6ECD">
      <w:pPr>
        <w:widowControl w:val="0"/>
        <w:tabs>
          <w:tab w:val="left" w:pos="721"/>
          <w:tab w:val="left" w:pos="3600"/>
        </w:tabs>
        <w:spacing w:line="360" w:lineRule="auto"/>
        <w:ind w:left="360" w:hanging="360"/>
        <w:jc w:val="both"/>
        <w:rPr>
          <w:b/>
        </w:rPr>
      </w:pPr>
      <w:r w:rsidRPr="00DB6114">
        <w:t>5.</w:t>
      </w:r>
      <w:r w:rsidRPr="00DB6114">
        <w:rPr>
          <w:b/>
        </w:rPr>
        <w:t>   </w:t>
      </w:r>
      <w:r w:rsidRPr="00DB6114">
        <w:t xml:space="preserve">Za siłę wyższą, warunkująca zmianę umowy uważać się będzie w szczególności: powódź, pożar i inne klęski żywiołowe, zamieszki, strajki, ataki terrorystyczne, działania wojenne, nagłe (nadzwyczajne o tej porze roku) załamania warunków atmosferycznych, nagłe          </w:t>
      </w:r>
      <w:r w:rsidR="00F93A7A" w:rsidRPr="00DB6114">
        <w:t xml:space="preserve">     </w:t>
      </w:r>
      <w:r w:rsidRPr="00DB6114">
        <w:t>i długotrwałe przerwy w dostawie energii elektrycznej, promieniowanie lub skażenia, zmiany powszechnie obowiązujących przepisów prawa w zakresie mającym wpływ na realizację przedmiotu zamówienia lub świadczenia Stron.</w:t>
      </w:r>
    </w:p>
    <w:p w:rsidR="00EF6ECD" w:rsidRPr="00DB6114" w:rsidRDefault="00EF6ECD" w:rsidP="00EF6ECD">
      <w:pPr>
        <w:widowControl w:val="0"/>
        <w:tabs>
          <w:tab w:val="left" w:pos="721"/>
          <w:tab w:val="left" w:pos="3600"/>
        </w:tabs>
        <w:spacing w:line="360" w:lineRule="auto"/>
        <w:ind w:left="360" w:hanging="360"/>
        <w:jc w:val="both"/>
        <w:rPr>
          <w:b/>
        </w:rPr>
      </w:pPr>
      <w:r w:rsidRPr="00DB6114">
        <w:t>6.</w:t>
      </w:r>
      <w:r w:rsidRPr="00DB6114">
        <w:rPr>
          <w:b/>
        </w:rPr>
        <w:t>   </w:t>
      </w:r>
      <w:r w:rsidRPr="00DB6114">
        <w:t xml:space="preserve">Propozycję zmiany umowy może zgłosić pisemnie każda ze Stron. </w:t>
      </w:r>
    </w:p>
    <w:p w:rsidR="00EF6ECD" w:rsidRPr="00DB6114" w:rsidRDefault="00EF6ECD" w:rsidP="00F93A7A">
      <w:pPr>
        <w:widowControl w:val="0"/>
        <w:tabs>
          <w:tab w:val="left" w:pos="721"/>
          <w:tab w:val="left" w:pos="3600"/>
        </w:tabs>
        <w:spacing w:line="360" w:lineRule="auto"/>
        <w:ind w:left="360" w:hanging="360"/>
        <w:jc w:val="both"/>
        <w:rPr>
          <w:b/>
        </w:rPr>
      </w:pPr>
      <w:r w:rsidRPr="00DB6114">
        <w:lastRenderedPageBreak/>
        <w:t>7.</w:t>
      </w:r>
      <w:r w:rsidRPr="00DB6114">
        <w:rPr>
          <w:b/>
        </w:rPr>
        <w:t>   </w:t>
      </w:r>
      <w:r w:rsidRPr="00DB6114">
        <w:t>Wykonawca nie może bez pisemnej zgody Zamawiającego dokonać żadnej cesji praw związanych z realizacją niniejszej umowy.</w:t>
      </w:r>
    </w:p>
    <w:p w:rsidR="00EF6ECD" w:rsidRPr="00DB6114" w:rsidRDefault="00EF6ECD" w:rsidP="00EF6ECD">
      <w:pPr>
        <w:widowControl w:val="0"/>
        <w:spacing w:before="60" w:line="360" w:lineRule="auto"/>
        <w:jc w:val="center"/>
        <w:rPr>
          <w:rFonts w:eastAsia="Arial"/>
          <w:b/>
        </w:rPr>
      </w:pPr>
      <w:r w:rsidRPr="00DB6114">
        <w:rPr>
          <w:b/>
        </w:rPr>
        <w:t>§ 1</w:t>
      </w:r>
      <w:r w:rsidR="00AB7C82" w:rsidRPr="00DB6114">
        <w:rPr>
          <w:b/>
        </w:rPr>
        <w:t>9</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 sprawach nieuregulowanych niniejszą umową mają zastosowanie przepisy Kodeksu cywilnego, ustawy z dnia 7 lipca 1994 r. Prawo budowlane oraz ustawy z dnia 29 stycznia 2004 r. Prawo zamówień publicznych (Dz. U. z 201</w:t>
      </w:r>
      <w:r w:rsidR="00B44DD2">
        <w:t>9</w:t>
      </w:r>
      <w:r w:rsidRPr="00DB6114">
        <w:t> r. poz. 1</w:t>
      </w:r>
      <w:r w:rsidR="00B44DD2">
        <w:t>843</w:t>
      </w:r>
      <w:r w:rsidRPr="00DB6114">
        <w:t xml:space="preserve">). </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Ewentualne spory wynikłe na tle realizacji niniejszej umowy, które nie zostaną rozwiązane polubownie, Strony oddadzą pod rozstrzygnięcie sądu powszechnego właściwego dla siedziby Zamawiającego.</w:t>
      </w:r>
    </w:p>
    <w:p w:rsidR="00EF6ECD" w:rsidRPr="00DB6114" w:rsidRDefault="00EF6ECD" w:rsidP="00EF6ECD">
      <w:pPr>
        <w:pStyle w:val="ww-bodytext3"/>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Umowę sporządzono w trzech jednobrzmiących egzemplarzach: dwa egzemplarze dla Zamawiającego i jeden dla Wykonawcy.</w:t>
      </w:r>
    </w:p>
    <w:p w:rsidR="00EF6ECD" w:rsidRPr="00DB6114" w:rsidRDefault="00EF6ECD" w:rsidP="00F93A7A">
      <w:pPr>
        <w:pStyle w:val="ww-bodytext3"/>
        <w:tabs>
          <w:tab w:val="left" w:pos="360"/>
        </w:tabs>
        <w:spacing w:before="60" w:after="0" w:line="360" w:lineRule="auto"/>
        <w:ind w:left="360" w:hanging="360"/>
        <w:jc w:val="both"/>
      </w:pPr>
      <w:r w:rsidRPr="00DB6114">
        <w:rPr>
          <w:rFonts w:eastAsia="Arial"/>
        </w:rPr>
        <w:t>4.</w:t>
      </w:r>
      <w:r w:rsidRPr="00DB6114">
        <w:rPr>
          <w:rFonts w:eastAsia="Arial"/>
          <w:b/>
        </w:rPr>
        <w:t>    </w:t>
      </w:r>
      <w:r w:rsidRPr="00DB6114">
        <w:t xml:space="preserve">Umowa wchodzi w życie z dniem jej podpisania. </w:t>
      </w:r>
      <w:r w:rsidRPr="00DB6114">
        <w:rPr>
          <w:b/>
        </w:rPr>
        <w:t>    </w:t>
      </w:r>
    </w:p>
    <w:p w:rsidR="00EF6ECD" w:rsidRPr="00DB6114" w:rsidRDefault="00EF6ECD" w:rsidP="00F93A7A">
      <w:pPr>
        <w:pStyle w:val="Tekstpodstawowy"/>
        <w:spacing w:before="120" w:line="288" w:lineRule="auto"/>
        <w:rPr>
          <w:b/>
        </w:rPr>
      </w:pPr>
      <w:r w:rsidRPr="00DB6114">
        <w:rPr>
          <w:b/>
        </w:rPr>
        <w:t xml:space="preserve">Wykonawca                                                                  </w:t>
      </w:r>
      <w:r w:rsidR="00F93A7A" w:rsidRPr="00DB6114">
        <w:rPr>
          <w:b/>
        </w:rPr>
        <w:tab/>
      </w:r>
      <w:r w:rsidR="00F93A7A" w:rsidRPr="00DB6114">
        <w:rPr>
          <w:b/>
        </w:rPr>
        <w:tab/>
      </w:r>
      <w:r w:rsidR="00F93A7A" w:rsidRPr="00DB6114">
        <w:rPr>
          <w:b/>
        </w:rPr>
        <w:tab/>
      </w:r>
      <w:r w:rsidRPr="00DB6114">
        <w:rPr>
          <w:b/>
        </w:rPr>
        <w:t xml:space="preserve">  Zamawiający</w:t>
      </w:r>
    </w:p>
    <w:p w:rsidR="00F93A7A" w:rsidRPr="00DB6114" w:rsidRDefault="00F93A7A" w:rsidP="00F93A7A">
      <w:pPr>
        <w:pStyle w:val="Tekstpodstawowy"/>
        <w:spacing w:before="120" w:line="288" w:lineRule="auto"/>
        <w:jc w:val="center"/>
        <w:rPr>
          <w:b/>
        </w:rPr>
      </w:pPr>
    </w:p>
    <w:p w:rsidR="00DF30DF" w:rsidRPr="00DB6114" w:rsidRDefault="00EF6ECD" w:rsidP="00F93A7A">
      <w:pPr>
        <w:pStyle w:val="Tekstpodstawowy2"/>
        <w:jc w:val="center"/>
        <w:rPr>
          <w:b/>
        </w:rPr>
      </w:pPr>
      <w:r w:rsidRPr="00DB6114">
        <w:rPr>
          <w:b/>
        </w:rPr>
        <w:t>Kontrasygnata Skarbnika</w:t>
      </w:r>
    </w:p>
    <w:sectPr w:rsidR="00DF30DF" w:rsidRPr="00DB6114" w:rsidSect="00BA2A71">
      <w:footerReference w:type="default" r:id="rId7"/>
      <w:pgSz w:w="11906" w:h="16838"/>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294" w:rsidRDefault="00F04294" w:rsidP="00AA3B67">
      <w:r>
        <w:separator/>
      </w:r>
    </w:p>
  </w:endnote>
  <w:endnote w:type="continuationSeparator" w:id="0">
    <w:p w:rsidR="00F04294" w:rsidRDefault="00F04294" w:rsidP="00AA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0DF" w:rsidRPr="00AA3B67" w:rsidRDefault="00DF30DF">
    <w:pPr>
      <w:pStyle w:val="Stopka"/>
      <w:jc w:val="right"/>
      <w:rPr>
        <w:rFonts w:ascii="Calibri Light" w:hAnsi="Calibri Light" w:cs="Calibri Light"/>
        <w:sz w:val="20"/>
        <w:szCs w:val="20"/>
      </w:rPr>
    </w:pPr>
    <w:r w:rsidRPr="00AA3B67">
      <w:rPr>
        <w:rFonts w:ascii="Calibri Light" w:hAnsi="Calibri Light" w:cs="Calibri Light"/>
        <w:sz w:val="20"/>
        <w:szCs w:val="20"/>
      </w:rPr>
      <w:t xml:space="preserve">str. </w:t>
    </w:r>
    <w:r w:rsidR="006F64E2" w:rsidRPr="00AA3B67">
      <w:rPr>
        <w:sz w:val="20"/>
        <w:szCs w:val="20"/>
      </w:rPr>
      <w:fldChar w:fldCharType="begin"/>
    </w:r>
    <w:r w:rsidRPr="00AA3B67">
      <w:rPr>
        <w:sz w:val="20"/>
        <w:szCs w:val="20"/>
      </w:rPr>
      <w:instrText>PAGE    \* MERGEFORMAT</w:instrText>
    </w:r>
    <w:r w:rsidR="006F64E2" w:rsidRPr="00AA3B67">
      <w:rPr>
        <w:sz w:val="20"/>
        <w:szCs w:val="20"/>
      </w:rPr>
      <w:fldChar w:fldCharType="separate"/>
    </w:r>
    <w:r w:rsidR="008572C8" w:rsidRPr="008572C8">
      <w:rPr>
        <w:rFonts w:ascii="Calibri Light" w:hAnsi="Calibri Light" w:cs="Calibri Light"/>
        <w:noProof/>
        <w:sz w:val="20"/>
        <w:szCs w:val="20"/>
      </w:rPr>
      <w:t>8</w:t>
    </w:r>
    <w:r w:rsidR="006F64E2" w:rsidRPr="00AA3B67">
      <w:rPr>
        <w:sz w:val="20"/>
        <w:szCs w:val="20"/>
      </w:rPr>
      <w:fldChar w:fldCharType="end"/>
    </w:r>
  </w:p>
  <w:p w:rsidR="00DF30DF" w:rsidRDefault="00DF3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294" w:rsidRDefault="00F04294" w:rsidP="00AA3B67">
      <w:r>
        <w:separator/>
      </w:r>
    </w:p>
  </w:footnote>
  <w:footnote w:type="continuationSeparator" w:id="0">
    <w:p w:rsidR="00F04294" w:rsidRDefault="00F04294" w:rsidP="00AA3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15:restartNumberingAfterBreak="0">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rPr>
        <w:rFonts w:cs="Times New Roman" w:hint="default"/>
        <w:sz w:val="24"/>
        <w:szCs w:val="24"/>
      </w:rPr>
    </w:lvl>
  </w:abstractNum>
  <w:abstractNum w:abstractNumId="4" w15:restartNumberingAfterBreak="0">
    <w:nsid w:val="00C36E1A"/>
    <w:multiLevelType w:val="hybridMultilevel"/>
    <w:tmpl w:val="A1B63878"/>
    <w:lvl w:ilvl="0" w:tplc="B34E452C">
      <w:start w:val="1"/>
      <w:numFmt w:val="lowerLetter"/>
      <w:lvlText w:val="%1."/>
      <w:lvlJc w:val="left"/>
      <w:pPr>
        <w:ind w:left="1080" w:hanging="360"/>
      </w:pPr>
      <w:rPr>
        <w:rFonts w:ascii="Cambria" w:eastAsia="Times New Roman" w:hAnsi="Cambria"/>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2BB6AF4"/>
    <w:multiLevelType w:val="hybridMultilevel"/>
    <w:tmpl w:val="D24A1FD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5B804AE"/>
    <w:multiLevelType w:val="hybridMultilevel"/>
    <w:tmpl w:val="03C260C4"/>
    <w:lvl w:ilvl="0" w:tplc="50F42D0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8DC203A"/>
    <w:multiLevelType w:val="hybridMultilevel"/>
    <w:tmpl w:val="0756CEF2"/>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4C4987"/>
    <w:multiLevelType w:val="hybridMultilevel"/>
    <w:tmpl w:val="2BE67AD4"/>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B08730E"/>
    <w:multiLevelType w:val="hybridMultilevel"/>
    <w:tmpl w:val="57C47CE6"/>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0E0F17"/>
    <w:multiLevelType w:val="hybridMultilevel"/>
    <w:tmpl w:val="2A52DB08"/>
    <w:lvl w:ilvl="0" w:tplc="4AEA5450">
      <w:start w:val="1"/>
      <w:numFmt w:val="decimal"/>
      <w:lvlText w:val="%1."/>
      <w:lvlJc w:val="left"/>
      <w:pPr>
        <w:ind w:left="1200" w:hanging="480"/>
      </w:pPr>
      <w:rPr>
        <w:rFonts w:eastAsia="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DB05C04"/>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3E6A02"/>
    <w:multiLevelType w:val="hybridMultilevel"/>
    <w:tmpl w:val="D8966E84"/>
    <w:lvl w:ilvl="0" w:tplc="61AC8576">
      <w:start w:val="1"/>
      <w:numFmt w:val="decimal"/>
      <w:lvlText w:val="%1)"/>
      <w:lvlJc w:val="left"/>
      <w:pPr>
        <w:ind w:left="644" w:hanging="360"/>
      </w:pPr>
      <w:rPr>
        <w:rFonts w:ascii="Times New Roman" w:eastAsia="Times New Roman" w:hAnsi="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27175877"/>
    <w:multiLevelType w:val="hybridMultilevel"/>
    <w:tmpl w:val="8662FCF0"/>
    <w:lvl w:ilvl="0" w:tplc="494C7270">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A940BE"/>
    <w:multiLevelType w:val="hybridMultilevel"/>
    <w:tmpl w:val="07F45718"/>
    <w:lvl w:ilvl="0" w:tplc="4B9C16F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15" w15:restartNumberingAfterBreak="0">
    <w:nsid w:val="29CE0892"/>
    <w:multiLevelType w:val="hybridMultilevel"/>
    <w:tmpl w:val="46A0F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44C79"/>
    <w:multiLevelType w:val="hybridMultilevel"/>
    <w:tmpl w:val="5BDEC796"/>
    <w:lvl w:ilvl="0" w:tplc="74CE9974">
      <w:start w:val="1"/>
      <w:numFmt w:val="decimal"/>
      <w:lvlText w:val="%1."/>
      <w:lvlJc w:val="left"/>
      <w:pPr>
        <w:ind w:left="1080" w:hanging="360"/>
      </w:pPr>
      <w:rPr>
        <w:rFonts w:hint="default"/>
        <w:b/>
        <w:bCs/>
        <w:u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2563983"/>
    <w:multiLevelType w:val="hybridMultilevel"/>
    <w:tmpl w:val="39F83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5A5E81"/>
    <w:multiLevelType w:val="multilevel"/>
    <w:tmpl w:val="F122246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31E4261"/>
    <w:multiLevelType w:val="hybridMultilevel"/>
    <w:tmpl w:val="FFF4F73E"/>
    <w:lvl w:ilvl="0" w:tplc="BE740352">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BA2FF3"/>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4F78CA"/>
    <w:multiLevelType w:val="hybridMultilevel"/>
    <w:tmpl w:val="0FD6F7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40572E"/>
    <w:multiLevelType w:val="hybridMultilevel"/>
    <w:tmpl w:val="F536C7A6"/>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475E2F"/>
    <w:multiLevelType w:val="singleLevel"/>
    <w:tmpl w:val="12C6A206"/>
    <w:lvl w:ilvl="0">
      <w:start w:val="1"/>
      <w:numFmt w:val="decimal"/>
      <w:lvlText w:val="%1."/>
      <w:lvlJc w:val="left"/>
      <w:pPr>
        <w:tabs>
          <w:tab w:val="num" w:pos="360"/>
        </w:tabs>
        <w:ind w:left="360" w:hanging="360"/>
      </w:pPr>
      <w:rPr>
        <w:b/>
        <w:bCs/>
      </w:rPr>
    </w:lvl>
  </w:abstractNum>
  <w:abstractNum w:abstractNumId="24" w15:restartNumberingAfterBreak="0">
    <w:nsid w:val="40245709"/>
    <w:multiLevelType w:val="hybridMultilevel"/>
    <w:tmpl w:val="CDA2554E"/>
    <w:lvl w:ilvl="0" w:tplc="E16692EA">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47447D"/>
    <w:multiLevelType w:val="hybridMultilevel"/>
    <w:tmpl w:val="B03EECC2"/>
    <w:lvl w:ilvl="0" w:tplc="83000138">
      <w:start w:val="1"/>
      <w:numFmt w:val="decimal"/>
      <w:pStyle w:val="Nagwek1"/>
      <w:lvlText w:val="%1."/>
      <w:lvlJc w:val="left"/>
      <w:pPr>
        <w:tabs>
          <w:tab w:val="num" w:pos="1080"/>
        </w:tabs>
        <w:ind w:left="1080" w:hanging="360"/>
      </w:pPr>
      <w:rPr>
        <w:rFonts w:hint="default"/>
        <w:b/>
        <w:bCs/>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15:restartNumberingAfterBreak="0">
    <w:nsid w:val="4F442DBA"/>
    <w:multiLevelType w:val="multilevel"/>
    <w:tmpl w:val="B40238B6"/>
    <w:lvl w:ilvl="0">
      <w:start w:val="1"/>
      <w:numFmt w:val="bullet"/>
      <w:lvlText w:val=""/>
      <w:lvlJc w:val="left"/>
      <w:pPr>
        <w:tabs>
          <w:tab w:val="num" w:pos="927"/>
        </w:tabs>
        <w:ind w:left="907" w:hanging="340"/>
      </w:pPr>
      <w:rPr>
        <w:rFonts w:ascii="Symbol" w:hAnsi="Symbol" w:cs="Symbol" w:hint="default"/>
      </w:rPr>
    </w:lvl>
    <w:lvl w:ilvl="1">
      <w:start w:val="1"/>
      <w:numFmt w:val="decimal"/>
      <w:lvlText w:val="%2."/>
      <w:lvlJc w:val="left"/>
      <w:pPr>
        <w:tabs>
          <w:tab w:val="num" w:pos="360"/>
        </w:tabs>
        <w:ind w:left="340" w:hanging="340"/>
      </w:pPr>
      <w:rPr>
        <w:rFonts w:hint="default"/>
      </w:rPr>
    </w:lvl>
    <w:lvl w:ilvl="2">
      <w:start w:val="1"/>
      <w:numFmt w:val="decimal"/>
      <w:lvlText w:val="%3."/>
      <w:lvlJc w:val="left"/>
      <w:pPr>
        <w:tabs>
          <w:tab w:val="num" w:pos="360"/>
        </w:tabs>
        <w:ind w:left="340" w:hanging="340"/>
      </w:pPr>
      <w:rPr>
        <w:rFonts w:hint="default"/>
      </w:rPr>
    </w:lvl>
    <w:lvl w:ilvl="3">
      <w:start w:val="1"/>
      <w:numFmt w:val="decimal"/>
      <w:lvlText w:val="%4."/>
      <w:lvlJc w:val="left"/>
      <w:pPr>
        <w:tabs>
          <w:tab w:val="num" w:pos="360"/>
        </w:tabs>
        <w:ind w:left="360" w:hanging="360"/>
      </w:pPr>
      <w:rPr>
        <w:b/>
        <w:bCs/>
      </w:rPr>
    </w:lvl>
    <w:lvl w:ilvl="4">
      <w:start w:val="1"/>
      <w:numFmt w:val="lowerLetter"/>
      <w:lvlText w:val="%5."/>
      <w:lvlJc w:val="left"/>
      <w:pPr>
        <w:tabs>
          <w:tab w:val="num" w:pos="3442"/>
        </w:tabs>
        <w:ind w:left="3442" w:hanging="360"/>
      </w:pPr>
    </w:lvl>
    <w:lvl w:ilvl="5">
      <w:start w:val="1"/>
      <w:numFmt w:val="lowerRoman"/>
      <w:lvlText w:val="%6."/>
      <w:lvlJc w:val="right"/>
      <w:pPr>
        <w:tabs>
          <w:tab w:val="num" w:pos="4162"/>
        </w:tabs>
        <w:ind w:left="4162" w:hanging="180"/>
      </w:pPr>
    </w:lvl>
    <w:lvl w:ilvl="6">
      <w:start w:val="1"/>
      <w:numFmt w:val="decimal"/>
      <w:lvlText w:val="%7."/>
      <w:lvlJc w:val="left"/>
      <w:pPr>
        <w:tabs>
          <w:tab w:val="num" w:pos="4882"/>
        </w:tabs>
        <w:ind w:left="4882" w:hanging="360"/>
      </w:pPr>
    </w:lvl>
    <w:lvl w:ilvl="7">
      <w:start w:val="1"/>
      <w:numFmt w:val="lowerLetter"/>
      <w:lvlText w:val="%8."/>
      <w:lvlJc w:val="left"/>
      <w:pPr>
        <w:tabs>
          <w:tab w:val="num" w:pos="5602"/>
        </w:tabs>
        <w:ind w:left="5602" w:hanging="360"/>
      </w:pPr>
    </w:lvl>
    <w:lvl w:ilvl="8">
      <w:start w:val="1"/>
      <w:numFmt w:val="lowerRoman"/>
      <w:lvlText w:val="%9."/>
      <w:lvlJc w:val="right"/>
      <w:pPr>
        <w:tabs>
          <w:tab w:val="num" w:pos="6322"/>
        </w:tabs>
        <w:ind w:left="6322" w:hanging="180"/>
      </w:pPr>
    </w:lvl>
  </w:abstractNum>
  <w:abstractNum w:abstractNumId="27" w15:restartNumberingAfterBreak="0">
    <w:nsid w:val="50186D46"/>
    <w:multiLevelType w:val="hybridMultilevel"/>
    <w:tmpl w:val="F70ACAA0"/>
    <w:lvl w:ilvl="0" w:tplc="4AEA5450">
      <w:start w:val="1"/>
      <w:numFmt w:val="decimal"/>
      <w:lvlText w:val="%1."/>
      <w:lvlJc w:val="left"/>
      <w:pPr>
        <w:ind w:left="840" w:hanging="48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D8353D"/>
    <w:multiLevelType w:val="singleLevel"/>
    <w:tmpl w:val="598CBA0A"/>
    <w:lvl w:ilvl="0">
      <w:start w:val="1"/>
      <w:numFmt w:val="decimal"/>
      <w:lvlText w:val="%1."/>
      <w:lvlJc w:val="left"/>
      <w:pPr>
        <w:tabs>
          <w:tab w:val="num" w:pos="360"/>
        </w:tabs>
        <w:ind w:left="360" w:hanging="360"/>
      </w:pPr>
      <w:rPr>
        <w:rFonts w:ascii="Times New Roman" w:eastAsia="Times New Roman" w:hAnsi="Times New Roman"/>
        <w:b/>
        <w:bCs/>
      </w:rPr>
    </w:lvl>
  </w:abstractNum>
  <w:abstractNum w:abstractNumId="29" w15:restartNumberingAfterBreak="0">
    <w:nsid w:val="56082F19"/>
    <w:multiLevelType w:val="hybridMultilevel"/>
    <w:tmpl w:val="8D4E547C"/>
    <w:lvl w:ilvl="0" w:tplc="9D403DB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6E6F3A"/>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6D57463"/>
    <w:multiLevelType w:val="hybridMultilevel"/>
    <w:tmpl w:val="33885586"/>
    <w:lvl w:ilvl="0" w:tplc="8692F40A">
      <w:start w:val="1"/>
      <w:numFmt w:val="lowerLetter"/>
      <w:lvlText w:val="%1."/>
      <w:lvlJc w:val="left"/>
      <w:pPr>
        <w:tabs>
          <w:tab w:val="num" w:pos="1065"/>
        </w:tabs>
        <w:ind w:left="1065" w:hanging="360"/>
      </w:pPr>
      <w:rPr>
        <w:rFonts w:ascii="Cambria" w:eastAsia="Times New Roman" w:hAnsi="Cambria"/>
      </w:rPr>
    </w:lvl>
    <w:lvl w:ilvl="1" w:tplc="1C346C58">
      <w:start w:val="4"/>
      <w:numFmt w:val="decimal"/>
      <w:lvlText w:val="%2."/>
      <w:lvlJc w:val="left"/>
      <w:pPr>
        <w:tabs>
          <w:tab w:val="num" w:pos="1785"/>
        </w:tabs>
        <w:ind w:left="1785" w:hanging="360"/>
      </w:pPr>
      <w:rPr>
        <w:rFonts w:hint="default"/>
      </w:r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32" w15:restartNumberingAfterBreak="0">
    <w:nsid w:val="5A22116F"/>
    <w:multiLevelType w:val="multilevel"/>
    <w:tmpl w:val="D7C659EC"/>
    <w:lvl w:ilvl="0">
      <w:start w:val="1"/>
      <w:numFmt w:val="lowerLetter"/>
      <w:lvlText w:val="%1."/>
      <w:lvlJc w:val="left"/>
      <w:pPr>
        <w:tabs>
          <w:tab w:val="num" w:pos="720"/>
        </w:tabs>
        <w:ind w:left="720" w:hanging="360"/>
      </w:pPr>
      <w:rPr>
        <w:rFonts w:ascii="Cambria" w:eastAsia="Times New Roman" w:hAnsi="Cambria"/>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497C52"/>
    <w:multiLevelType w:val="hybridMultilevel"/>
    <w:tmpl w:val="0E1212CE"/>
    <w:lvl w:ilvl="0" w:tplc="E8021B6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86771"/>
    <w:multiLevelType w:val="hybridMultilevel"/>
    <w:tmpl w:val="57DADDD2"/>
    <w:lvl w:ilvl="0" w:tplc="78A27362">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6310B27"/>
    <w:multiLevelType w:val="hybridMultilevel"/>
    <w:tmpl w:val="78FCCC82"/>
    <w:lvl w:ilvl="0" w:tplc="77FC7EDE">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6CF27FC"/>
    <w:multiLevelType w:val="multilevel"/>
    <w:tmpl w:val="48623BB6"/>
    <w:lvl w:ilvl="0">
      <w:start w:val="1"/>
      <w:numFmt w:val="decimal"/>
      <w:lvlText w:val="%1."/>
      <w:lvlJc w:val="left"/>
      <w:pPr>
        <w:tabs>
          <w:tab w:val="num" w:pos="360"/>
        </w:tabs>
        <w:ind w:left="36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9190AE2"/>
    <w:multiLevelType w:val="hybridMultilevel"/>
    <w:tmpl w:val="D5EC7C6C"/>
    <w:lvl w:ilvl="0" w:tplc="D97A99C0">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9E7F69"/>
    <w:multiLevelType w:val="multilevel"/>
    <w:tmpl w:val="9E98DA10"/>
    <w:lvl w:ilvl="0">
      <w:start w:val="1"/>
      <w:numFmt w:val="decimal"/>
      <w:lvlText w:val="%1."/>
      <w:lvlJc w:val="left"/>
      <w:pPr>
        <w:tabs>
          <w:tab w:val="num" w:pos="390"/>
        </w:tabs>
        <w:ind w:left="390" w:hanging="390"/>
      </w:pPr>
      <w:rPr>
        <w:rFonts w:hint="default"/>
        <w:b/>
        <w:bCs/>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2518A5"/>
    <w:multiLevelType w:val="hybridMultilevel"/>
    <w:tmpl w:val="7C38EC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B791C81"/>
    <w:multiLevelType w:val="hybridMultilevel"/>
    <w:tmpl w:val="4F68DCE6"/>
    <w:lvl w:ilvl="0" w:tplc="E2127444">
      <w:start w:val="1"/>
      <w:numFmt w:val="decimal"/>
      <w:lvlText w:val="%1."/>
      <w:lvlJc w:val="left"/>
      <w:pPr>
        <w:ind w:left="41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1" w:tplc="DBD8A33C">
      <w:start w:val="1"/>
      <w:numFmt w:val="bullet"/>
      <w:lvlText w:val="•"/>
      <w:lvlJc w:val="left"/>
      <w:pPr>
        <w:ind w:left="768"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2" w:tplc="CA243ED6">
      <w:start w:val="1"/>
      <w:numFmt w:val="bullet"/>
      <w:lvlText w:val="▪"/>
      <w:lvlJc w:val="left"/>
      <w:pPr>
        <w:ind w:left="15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3" w:tplc="F644166C">
      <w:start w:val="1"/>
      <w:numFmt w:val="bullet"/>
      <w:lvlText w:val="•"/>
      <w:lvlJc w:val="left"/>
      <w:pPr>
        <w:ind w:left="22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4" w:tplc="74C07600">
      <w:start w:val="1"/>
      <w:numFmt w:val="bullet"/>
      <w:lvlText w:val="o"/>
      <w:lvlJc w:val="left"/>
      <w:pPr>
        <w:ind w:left="294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5" w:tplc="5B8C6C7A">
      <w:start w:val="1"/>
      <w:numFmt w:val="bullet"/>
      <w:lvlText w:val="▪"/>
      <w:lvlJc w:val="left"/>
      <w:pPr>
        <w:ind w:left="366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6" w:tplc="EB12C7EA">
      <w:start w:val="1"/>
      <w:numFmt w:val="bullet"/>
      <w:lvlText w:val="•"/>
      <w:lvlJc w:val="left"/>
      <w:pPr>
        <w:ind w:left="438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7" w:tplc="DB527FFE">
      <w:start w:val="1"/>
      <w:numFmt w:val="bullet"/>
      <w:lvlText w:val="o"/>
      <w:lvlJc w:val="left"/>
      <w:pPr>
        <w:ind w:left="51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8" w:tplc="CA8611F4">
      <w:start w:val="1"/>
      <w:numFmt w:val="bullet"/>
      <w:lvlText w:val="▪"/>
      <w:lvlJc w:val="left"/>
      <w:pPr>
        <w:ind w:left="58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abstractNum>
  <w:abstractNum w:abstractNumId="42" w15:restartNumberingAfterBreak="0">
    <w:nsid w:val="7D7249B4"/>
    <w:multiLevelType w:val="hybridMultilevel"/>
    <w:tmpl w:val="9FD2AA8C"/>
    <w:lvl w:ilvl="0" w:tplc="48E49FCA">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8"/>
  </w:num>
  <w:num w:numId="2">
    <w:abstractNumId w:val="25"/>
  </w:num>
  <w:num w:numId="3">
    <w:abstractNumId w:val="26"/>
  </w:num>
  <w:num w:numId="4">
    <w:abstractNumId w:val="22"/>
  </w:num>
  <w:num w:numId="5">
    <w:abstractNumId w:val="12"/>
  </w:num>
  <w:num w:numId="6">
    <w:abstractNumId w:val="16"/>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5"/>
  </w:num>
  <w:num w:numId="10">
    <w:abstractNumId w:val="14"/>
  </w:num>
  <w:num w:numId="11">
    <w:abstractNumId w:val="6"/>
  </w:num>
  <w:num w:numId="12">
    <w:abstractNumId w:val="40"/>
  </w:num>
  <w:num w:numId="13">
    <w:abstractNumId w:val="4"/>
  </w:num>
  <w:num w:numId="14">
    <w:abstractNumId w:val="19"/>
  </w:num>
  <w:num w:numId="15">
    <w:abstractNumId w:val="38"/>
  </w:num>
  <w:num w:numId="16">
    <w:abstractNumId w:val="9"/>
  </w:num>
  <w:num w:numId="17">
    <w:abstractNumId w:val="36"/>
  </w:num>
  <w:num w:numId="18">
    <w:abstractNumId w:val="18"/>
  </w:num>
  <w:num w:numId="19">
    <w:abstractNumId w:val="21"/>
  </w:num>
  <w:num w:numId="20">
    <w:abstractNumId w:val="7"/>
  </w:num>
  <w:num w:numId="21">
    <w:abstractNumId w:val="24"/>
  </w:num>
  <w:num w:numId="22">
    <w:abstractNumId w:val="34"/>
  </w:num>
  <w:num w:numId="23">
    <w:abstractNumId w:val="8"/>
  </w:num>
  <w:num w:numId="24">
    <w:abstractNumId w:val="13"/>
  </w:num>
  <w:num w:numId="25">
    <w:abstractNumId w:val="39"/>
  </w:num>
  <w:num w:numId="26">
    <w:abstractNumId w:val="23"/>
  </w:num>
  <w:num w:numId="27">
    <w:abstractNumId w:val="37"/>
  </w:num>
  <w:num w:numId="28">
    <w:abstractNumId w:val="20"/>
  </w:num>
  <w:num w:numId="29">
    <w:abstractNumId w:val="31"/>
  </w:num>
  <w:num w:numId="30">
    <w:abstractNumId w:val="35"/>
  </w:num>
  <w:num w:numId="31">
    <w:abstractNumId w:val="11"/>
  </w:num>
  <w:num w:numId="32">
    <w:abstractNumId w:val="30"/>
  </w:num>
  <w:num w:numId="33">
    <w:abstractNumId w:val="1"/>
  </w:num>
  <w:num w:numId="34">
    <w:abstractNumId w:val="2"/>
  </w:num>
  <w:num w:numId="35">
    <w:abstractNumId w:val="3"/>
  </w:num>
  <w:num w:numId="36">
    <w:abstractNumId w:val="42"/>
  </w:num>
  <w:num w:numId="37">
    <w:abstractNumId w:val="17"/>
  </w:num>
  <w:num w:numId="38">
    <w:abstractNumId w:val="27"/>
  </w:num>
  <w:num w:numId="39">
    <w:abstractNumId w:val="10"/>
  </w:num>
  <w:num w:numId="40">
    <w:abstractNumId w:val="15"/>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lvlOverride w:ilvl="2"/>
    <w:lvlOverride w:ilvl="3"/>
    <w:lvlOverride w:ilvl="4"/>
    <w:lvlOverride w:ilvl="5"/>
    <w:lvlOverride w:ilvl="6"/>
    <w:lvlOverride w:ilvl="7"/>
    <w:lvlOverride w:ilvl="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79"/>
    <w:rsid w:val="0000390D"/>
    <w:rsid w:val="0004521A"/>
    <w:rsid w:val="000472F7"/>
    <w:rsid w:val="00096CB3"/>
    <w:rsid w:val="000D577B"/>
    <w:rsid w:val="000F4079"/>
    <w:rsid w:val="000F6C44"/>
    <w:rsid w:val="0012303D"/>
    <w:rsid w:val="0014780A"/>
    <w:rsid w:val="00164EB6"/>
    <w:rsid w:val="00172910"/>
    <w:rsid w:val="001C0296"/>
    <w:rsid w:val="001C391E"/>
    <w:rsid w:val="001D24A3"/>
    <w:rsid w:val="001D6D3C"/>
    <w:rsid w:val="001F78F9"/>
    <w:rsid w:val="0020617D"/>
    <w:rsid w:val="00207A06"/>
    <w:rsid w:val="0023676F"/>
    <w:rsid w:val="00262DCE"/>
    <w:rsid w:val="00283774"/>
    <w:rsid w:val="00294C30"/>
    <w:rsid w:val="002C3401"/>
    <w:rsid w:val="002E2F20"/>
    <w:rsid w:val="00306B14"/>
    <w:rsid w:val="00327272"/>
    <w:rsid w:val="003533F2"/>
    <w:rsid w:val="00363DCE"/>
    <w:rsid w:val="003708E9"/>
    <w:rsid w:val="00377236"/>
    <w:rsid w:val="0038508B"/>
    <w:rsid w:val="00394A67"/>
    <w:rsid w:val="003A4DEB"/>
    <w:rsid w:val="003A6695"/>
    <w:rsid w:val="003C7600"/>
    <w:rsid w:val="00436141"/>
    <w:rsid w:val="00444DA0"/>
    <w:rsid w:val="00447714"/>
    <w:rsid w:val="0047332F"/>
    <w:rsid w:val="00482BD4"/>
    <w:rsid w:val="004B138B"/>
    <w:rsid w:val="004E62F6"/>
    <w:rsid w:val="00510FB5"/>
    <w:rsid w:val="0052091E"/>
    <w:rsid w:val="00526579"/>
    <w:rsid w:val="00527838"/>
    <w:rsid w:val="00563505"/>
    <w:rsid w:val="005E2514"/>
    <w:rsid w:val="005E5F8E"/>
    <w:rsid w:val="00613E8B"/>
    <w:rsid w:val="00637281"/>
    <w:rsid w:val="0067035C"/>
    <w:rsid w:val="006A4CAC"/>
    <w:rsid w:val="006B05EE"/>
    <w:rsid w:val="006D2A4F"/>
    <w:rsid w:val="006F64E2"/>
    <w:rsid w:val="0071768A"/>
    <w:rsid w:val="007602AB"/>
    <w:rsid w:val="00770D8A"/>
    <w:rsid w:val="00771DE9"/>
    <w:rsid w:val="0079402E"/>
    <w:rsid w:val="007B672B"/>
    <w:rsid w:val="007C049B"/>
    <w:rsid w:val="007D417B"/>
    <w:rsid w:val="007D6AB0"/>
    <w:rsid w:val="007E4DAE"/>
    <w:rsid w:val="007E614F"/>
    <w:rsid w:val="007F6160"/>
    <w:rsid w:val="007F6498"/>
    <w:rsid w:val="00800CF1"/>
    <w:rsid w:val="00820CCD"/>
    <w:rsid w:val="00826812"/>
    <w:rsid w:val="008372DC"/>
    <w:rsid w:val="008525DD"/>
    <w:rsid w:val="00854E36"/>
    <w:rsid w:val="008572C8"/>
    <w:rsid w:val="008A52DF"/>
    <w:rsid w:val="008D212E"/>
    <w:rsid w:val="008E40F7"/>
    <w:rsid w:val="008E52A8"/>
    <w:rsid w:val="008E778F"/>
    <w:rsid w:val="009233AD"/>
    <w:rsid w:val="00947F80"/>
    <w:rsid w:val="00961E6B"/>
    <w:rsid w:val="00971A54"/>
    <w:rsid w:val="009B180E"/>
    <w:rsid w:val="009B4DF8"/>
    <w:rsid w:val="009B7B38"/>
    <w:rsid w:val="00A17E2C"/>
    <w:rsid w:val="00A20A3C"/>
    <w:rsid w:val="00A313F1"/>
    <w:rsid w:val="00A568AE"/>
    <w:rsid w:val="00A62A15"/>
    <w:rsid w:val="00A66500"/>
    <w:rsid w:val="00AA30EF"/>
    <w:rsid w:val="00AA3B67"/>
    <w:rsid w:val="00AB29DC"/>
    <w:rsid w:val="00AB4553"/>
    <w:rsid w:val="00AB7C82"/>
    <w:rsid w:val="00AC2539"/>
    <w:rsid w:val="00AD6AFF"/>
    <w:rsid w:val="00AF79BC"/>
    <w:rsid w:val="00B40682"/>
    <w:rsid w:val="00B44DD2"/>
    <w:rsid w:val="00B726A1"/>
    <w:rsid w:val="00B8179D"/>
    <w:rsid w:val="00BA2A71"/>
    <w:rsid w:val="00BA2DFF"/>
    <w:rsid w:val="00BA4224"/>
    <w:rsid w:val="00BB7AB1"/>
    <w:rsid w:val="00BE29DE"/>
    <w:rsid w:val="00BF6951"/>
    <w:rsid w:val="00C010EC"/>
    <w:rsid w:val="00C036F4"/>
    <w:rsid w:val="00C21E1F"/>
    <w:rsid w:val="00C27C17"/>
    <w:rsid w:val="00C42DF5"/>
    <w:rsid w:val="00C91D8F"/>
    <w:rsid w:val="00CB27AF"/>
    <w:rsid w:val="00D002CF"/>
    <w:rsid w:val="00D01803"/>
    <w:rsid w:val="00D21DAF"/>
    <w:rsid w:val="00D33BB8"/>
    <w:rsid w:val="00D45910"/>
    <w:rsid w:val="00D5355B"/>
    <w:rsid w:val="00D561DA"/>
    <w:rsid w:val="00D73C3A"/>
    <w:rsid w:val="00D846B8"/>
    <w:rsid w:val="00DA3822"/>
    <w:rsid w:val="00DB4AEF"/>
    <w:rsid w:val="00DB6114"/>
    <w:rsid w:val="00DD7D9B"/>
    <w:rsid w:val="00DE37CC"/>
    <w:rsid w:val="00DF30DF"/>
    <w:rsid w:val="00E10E15"/>
    <w:rsid w:val="00E14268"/>
    <w:rsid w:val="00E4139B"/>
    <w:rsid w:val="00E522AF"/>
    <w:rsid w:val="00E74B26"/>
    <w:rsid w:val="00EB5075"/>
    <w:rsid w:val="00EC4E7D"/>
    <w:rsid w:val="00EF2E96"/>
    <w:rsid w:val="00EF6ECD"/>
    <w:rsid w:val="00F04294"/>
    <w:rsid w:val="00F045E6"/>
    <w:rsid w:val="00F21CFC"/>
    <w:rsid w:val="00F27E24"/>
    <w:rsid w:val="00F578C1"/>
    <w:rsid w:val="00F705B1"/>
    <w:rsid w:val="00F840CC"/>
    <w:rsid w:val="00F84FB9"/>
    <w:rsid w:val="00F93A7A"/>
    <w:rsid w:val="00F9509F"/>
    <w:rsid w:val="00FA7EF8"/>
    <w:rsid w:val="00FB6A47"/>
    <w:rsid w:val="00FE4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DF5F4"/>
  <w15:docId w15:val="{CBCD726B-4012-4B41-A553-82525274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079"/>
    <w:rPr>
      <w:rFonts w:ascii="Times New Roman" w:eastAsia="Times New Roman" w:hAnsi="Times New Roman"/>
      <w:sz w:val="24"/>
      <w:szCs w:val="24"/>
    </w:rPr>
  </w:style>
  <w:style w:type="paragraph" w:styleId="Nagwek1">
    <w:name w:val="heading 1"/>
    <w:basedOn w:val="Normalny"/>
    <w:next w:val="Normalny"/>
    <w:link w:val="Nagwek1Znak"/>
    <w:qFormat/>
    <w:locked/>
    <w:rsid w:val="00AB7C82"/>
    <w:pPr>
      <w:keepNext/>
      <w:numPr>
        <w:numId w:val="2"/>
      </w:numPr>
      <w:suppressAutoHyphens/>
      <w:spacing w:before="240" w:after="60"/>
      <w:outlineLvl w:val="0"/>
    </w:pPr>
    <w:rPr>
      <w:rFonts w:ascii="Cambria" w:hAnsi="Cambria"/>
      <w:b/>
      <w:bCs/>
      <w:kern w:val="2"/>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F4079"/>
    <w:pPr>
      <w:tabs>
        <w:tab w:val="center" w:pos="4536"/>
        <w:tab w:val="right" w:pos="9072"/>
      </w:tabs>
    </w:pPr>
  </w:style>
  <w:style w:type="character" w:customStyle="1" w:styleId="StopkaZnak">
    <w:name w:val="Stopka Znak"/>
    <w:link w:val="Stopka"/>
    <w:uiPriority w:val="99"/>
    <w:locked/>
    <w:rsid w:val="000F4079"/>
    <w:rPr>
      <w:rFonts w:ascii="Times New Roman" w:hAnsi="Times New Roman" w:cs="Times New Roman"/>
      <w:sz w:val="20"/>
      <w:szCs w:val="20"/>
      <w:lang w:eastAsia="pl-PL"/>
    </w:rPr>
  </w:style>
  <w:style w:type="paragraph" w:customStyle="1" w:styleId="podstawowy">
    <w:name w:val="podstawowy"/>
    <w:basedOn w:val="Normalny"/>
    <w:uiPriority w:val="99"/>
    <w:rsid w:val="000F4079"/>
    <w:rPr>
      <w:rFonts w:ascii="Arial" w:hAnsi="Arial" w:cs="Arial"/>
    </w:rPr>
  </w:style>
  <w:style w:type="paragraph" w:styleId="Tekstpodstawowy">
    <w:name w:val="Body Text"/>
    <w:basedOn w:val="Normalny"/>
    <w:link w:val="TekstpodstawowyZnak"/>
    <w:uiPriority w:val="99"/>
    <w:semiHidden/>
    <w:rsid w:val="000F4079"/>
  </w:style>
  <w:style w:type="character" w:customStyle="1" w:styleId="TekstpodstawowyZnak">
    <w:name w:val="Tekst podstawowy Znak"/>
    <w:link w:val="Tekstpodstawowy"/>
    <w:uiPriority w:val="99"/>
    <w:semiHidden/>
    <w:locked/>
    <w:rsid w:val="000F4079"/>
    <w:rPr>
      <w:rFonts w:ascii="Times New Roman" w:hAnsi="Times New Roman" w:cs="Times New Roman"/>
      <w:sz w:val="20"/>
      <w:szCs w:val="20"/>
      <w:lang w:eastAsia="pl-PL"/>
    </w:rPr>
  </w:style>
  <w:style w:type="paragraph" w:styleId="Akapitzlist">
    <w:name w:val="List Paragraph"/>
    <w:basedOn w:val="Normalny"/>
    <w:uiPriority w:val="34"/>
    <w:qFormat/>
    <w:rsid w:val="000F4079"/>
    <w:pPr>
      <w:spacing w:after="200" w:line="276" w:lineRule="auto"/>
      <w:ind w:left="720"/>
    </w:pPr>
    <w:rPr>
      <w:rFonts w:ascii="Calibri" w:hAnsi="Calibri" w:cs="Calibri"/>
      <w:sz w:val="22"/>
      <w:szCs w:val="22"/>
      <w:lang w:eastAsia="en-US"/>
    </w:rPr>
  </w:style>
  <w:style w:type="character" w:customStyle="1" w:styleId="st">
    <w:name w:val="st"/>
    <w:uiPriority w:val="99"/>
    <w:rsid w:val="000F4079"/>
  </w:style>
  <w:style w:type="paragraph" w:customStyle="1" w:styleId="Default">
    <w:name w:val="Default"/>
    <w:uiPriority w:val="99"/>
    <w:rsid w:val="000F4079"/>
    <w:pPr>
      <w:autoSpaceDE w:val="0"/>
      <w:autoSpaceDN w:val="0"/>
      <w:adjustRightInd w:val="0"/>
    </w:pPr>
    <w:rPr>
      <w:rFonts w:ascii="Times New Roman" w:eastAsia="Times New Roman" w:hAnsi="Times New Roman"/>
      <w:color w:val="000000"/>
      <w:sz w:val="24"/>
      <w:szCs w:val="24"/>
    </w:rPr>
  </w:style>
  <w:style w:type="paragraph" w:styleId="Nagwek">
    <w:name w:val="header"/>
    <w:basedOn w:val="Normalny"/>
    <w:link w:val="NagwekZnak"/>
    <w:uiPriority w:val="99"/>
    <w:rsid w:val="00AA3B67"/>
    <w:pPr>
      <w:tabs>
        <w:tab w:val="center" w:pos="4536"/>
        <w:tab w:val="right" w:pos="9072"/>
      </w:tabs>
    </w:pPr>
  </w:style>
  <w:style w:type="character" w:customStyle="1" w:styleId="NagwekZnak">
    <w:name w:val="Nagłówek Znak"/>
    <w:link w:val="Nagwek"/>
    <w:uiPriority w:val="99"/>
    <w:locked/>
    <w:rsid w:val="00AA3B67"/>
    <w:rPr>
      <w:rFonts w:ascii="Times New Roman" w:hAnsi="Times New Roman" w:cs="Times New Roman"/>
      <w:sz w:val="24"/>
      <w:szCs w:val="24"/>
      <w:lang w:eastAsia="pl-PL"/>
    </w:rPr>
  </w:style>
  <w:style w:type="table" w:styleId="Tabela-Siatka">
    <w:name w:val="Table Grid"/>
    <w:basedOn w:val="Standardowy"/>
    <w:uiPriority w:val="99"/>
    <w:rsid w:val="0017291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20617D"/>
    <w:rPr>
      <w:rFonts w:ascii="Tahoma" w:hAnsi="Tahoma" w:cs="Tahoma"/>
      <w:sz w:val="16"/>
      <w:szCs w:val="16"/>
    </w:rPr>
  </w:style>
  <w:style w:type="character" w:customStyle="1" w:styleId="TekstdymkaZnak">
    <w:name w:val="Tekst dymka Znak"/>
    <w:link w:val="Tekstdymka"/>
    <w:uiPriority w:val="99"/>
    <w:semiHidden/>
    <w:locked/>
    <w:rsid w:val="0020617D"/>
    <w:rPr>
      <w:rFonts w:ascii="Tahoma" w:hAnsi="Tahoma" w:cs="Tahoma"/>
      <w:sz w:val="16"/>
      <w:szCs w:val="16"/>
      <w:lang w:eastAsia="pl-PL"/>
    </w:rPr>
  </w:style>
  <w:style w:type="paragraph" w:styleId="Lista">
    <w:name w:val="List"/>
    <w:basedOn w:val="Normalny"/>
    <w:rsid w:val="00EF6ECD"/>
    <w:pPr>
      <w:suppressAutoHyphens/>
      <w:spacing w:before="280" w:after="280"/>
    </w:pPr>
    <w:rPr>
      <w:lang w:eastAsia="zh-CN"/>
    </w:rPr>
  </w:style>
  <w:style w:type="paragraph" w:customStyle="1" w:styleId="ww-listparagraph">
    <w:name w:val="ww-listparagraph"/>
    <w:basedOn w:val="Normalny"/>
    <w:rsid w:val="00EF6ECD"/>
    <w:pPr>
      <w:suppressAutoHyphens/>
      <w:spacing w:before="280" w:after="280"/>
    </w:pPr>
    <w:rPr>
      <w:lang w:eastAsia="zh-CN"/>
    </w:rPr>
  </w:style>
  <w:style w:type="paragraph" w:customStyle="1" w:styleId="ww-bodytext2">
    <w:name w:val="ww-bodytext2"/>
    <w:basedOn w:val="Normalny"/>
    <w:rsid w:val="00EF6ECD"/>
    <w:pPr>
      <w:suppressAutoHyphens/>
      <w:spacing w:before="280" w:after="280"/>
    </w:pPr>
    <w:rPr>
      <w:lang w:eastAsia="zh-CN"/>
    </w:rPr>
  </w:style>
  <w:style w:type="paragraph" w:customStyle="1" w:styleId="ww-plaintext">
    <w:name w:val="ww-plaintext"/>
    <w:basedOn w:val="Normalny"/>
    <w:rsid w:val="00EF6ECD"/>
    <w:pPr>
      <w:suppressAutoHyphens/>
      <w:spacing w:before="280" w:after="280"/>
    </w:pPr>
    <w:rPr>
      <w:lang w:eastAsia="zh-CN"/>
    </w:rPr>
  </w:style>
  <w:style w:type="paragraph" w:customStyle="1" w:styleId="ww-bodytext3">
    <w:name w:val="ww-bodytext3"/>
    <w:basedOn w:val="Normalny"/>
    <w:rsid w:val="00EF6ECD"/>
    <w:pPr>
      <w:suppressAutoHyphens/>
      <w:spacing w:before="280" w:after="280"/>
    </w:pPr>
    <w:rPr>
      <w:lang w:eastAsia="zh-CN"/>
    </w:rPr>
  </w:style>
  <w:style w:type="paragraph" w:customStyle="1" w:styleId="Tekstpodstawowy31">
    <w:name w:val="Tekst podstawowy 31"/>
    <w:basedOn w:val="Normalny"/>
    <w:rsid w:val="00EF6ECD"/>
    <w:pPr>
      <w:suppressAutoHyphens/>
      <w:spacing w:after="120"/>
    </w:pPr>
    <w:rPr>
      <w:rFonts w:eastAsia="Calibri"/>
      <w:sz w:val="16"/>
      <w:szCs w:val="16"/>
      <w:lang w:eastAsia="zh-CN"/>
    </w:rPr>
  </w:style>
  <w:style w:type="paragraph" w:styleId="Tekstpodstawowy2">
    <w:name w:val="Body Text 2"/>
    <w:basedOn w:val="Normalny"/>
    <w:link w:val="Tekstpodstawowy2Znak"/>
    <w:rsid w:val="00EF6ECD"/>
    <w:pPr>
      <w:suppressAutoHyphens/>
      <w:spacing w:after="120" w:line="480" w:lineRule="auto"/>
    </w:pPr>
    <w:rPr>
      <w:lang w:eastAsia="zh-CN"/>
    </w:rPr>
  </w:style>
  <w:style w:type="character" w:customStyle="1" w:styleId="Tekstpodstawowy2Znak">
    <w:name w:val="Tekst podstawowy 2 Znak"/>
    <w:basedOn w:val="Domylnaczcionkaakapitu"/>
    <w:link w:val="Tekstpodstawowy2"/>
    <w:rsid w:val="00EF6ECD"/>
    <w:rPr>
      <w:rFonts w:ascii="Times New Roman" w:eastAsia="Times New Roman" w:hAnsi="Times New Roman"/>
      <w:sz w:val="24"/>
      <w:szCs w:val="24"/>
      <w:lang w:eastAsia="zh-CN"/>
    </w:rPr>
  </w:style>
  <w:style w:type="paragraph" w:customStyle="1" w:styleId="Akapitzlist1">
    <w:name w:val="Akapit z listą1"/>
    <w:basedOn w:val="Normalny"/>
    <w:rsid w:val="00EF6ECD"/>
    <w:pPr>
      <w:spacing w:after="200" w:line="276" w:lineRule="auto"/>
      <w:ind w:left="720"/>
    </w:pPr>
    <w:rPr>
      <w:rFonts w:ascii="Calibri" w:hAnsi="Calibri"/>
      <w:sz w:val="22"/>
      <w:szCs w:val="22"/>
      <w:lang w:eastAsia="en-US"/>
    </w:rPr>
  </w:style>
  <w:style w:type="paragraph" w:customStyle="1" w:styleId="p">
    <w:name w:val="p"/>
    <w:uiPriority w:val="99"/>
    <w:rsid w:val="00EF6ECD"/>
    <w:pPr>
      <w:spacing w:line="276" w:lineRule="auto"/>
    </w:pPr>
    <w:rPr>
      <w:rFonts w:ascii="Arial Narrow" w:eastAsia="Times New Roman" w:hAnsi="Arial Narrow" w:cs="Arial Narrow"/>
      <w:sz w:val="22"/>
      <w:szCs w:val="22"/>
    </w:rPr>
  </w:style>
  <w:style w:type="character" w:customStyle="1" w:styleId="Nagwek1Znak">
    <w:name w:val="Nagłówek 1 Znak"/>
    <w:basedOn w:val="Domylnaczcionkaakapitu"/>
    <w:link w:val="Nagwek1"/>
    <w:rsid w:val="00AB7C82"/>
    <w:rPr>
      <w:rFonts w:ascii="Cambria" w:eastAsia="Times New Roman" w:hAnsi="Cambria"/>
      <w:b/>
      <w:bCs/>
      <w:kern w:val="2"/>
      <w:sz w:val="32"/>
      <w:szCs w:val="32"/>
      <w:lang w:eastAsia="zh-CN"/>
    </w:rPr>
  </w:style>
  <w:style w:type="paragraph" w:customStyle="1" w:styleId="justify">
    <w:name w:val="justify"/>
    <w:uiPriority w:val="99"/>
    <w:rsid w:val="00826812"/>
    <w:pPr>
      <w:spacing w:line="276" w:lineRule="auto"/>
      <w:jc w:val="both"/>
    </w:pPr>
    <w:rPr>
      <w:rFonts w:ascii="Arial Narrow" w:eastAsia="Arial Narrow" w:hAnsi="Arial Narrow" w:cs="Arial Narro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49212">
      <w:bodyDiv w:val="1"/>
      <w:marLeft w:val="0"/>
      <w:marRight w:val="0"/>
      <w:marTop w:val="0"/>
      <w:marBottom w:val="0"/>
      <w:divBdr>
        <w:top w:val="none" w:sz="0" w:space="0" w:color="auto"/>
        <w:left w:val="none" w:sz="0" w:space="0" w:color="auto"/>
        <w:bottom w:val="none" w:sz="0" w:space="0" w:color="auto"/>
        <w:right w:val="none" w:sz="0" w:space="0" w:color="auto"/>
      </w:divBdr>
    </w:div>
    <w:div w:id="876700539">
      <w:bodyDiv w:val="1"/>
      <w:marLeft w:val="0"/>
      <w:marRight w:val="0"/>
      <w:marTop w:val="0"/>
      <w:marBottom w:val="0"/>
      <w:divBdr>
        <w:top w:val="none" w:sz="0" w:space="0" w:color="auto"/>
        <w:left w:val="none" w:sz="0" w:space="0" w:color="auto"/>
        <w:bottom w:val="none" w:sz="0" w:space="0" w:color="auto"/>
        <w:right w:val="none" w:sz="0" w:space="0" w:color="auto"/>
      </w:divBdr>
    </w:div>
    <w:div w:id="161710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3699</Words>
  <Characters>22200</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Reszka</dc:creator>
  <cp:lastModifiedBy>aniawg</cp:lastModifiedBy>
  <cp:revision>16</cp:revision>
  <cp:lastPrinted>2016-07-11T07:57:00Z</cp:lastPrinted>
  <dcterms:created xsi:type="dcterms:W3CDTF">2019-06-05T12:04:00Z</dcterms:created>
  <dcterms:modified xsi:type="dcterms:W3CDTF">2020-09-07T08:57:00Z</dcterms:modified>
</cp:coreProperties>
</file>